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B71" w:rsidRPr="00E8039A" w:rsidRDefault="00584B71" w:rsidP="00B60B90">
      <w:pPr>
        <w:pStyle w:val="Heading3"/>
        <w:jc w:val="right"/>
        <w:rPr>
          <w:rFonts w:cs="Times New Roman"/>
          <w:b w:val="0"/>
          <w:sz w:val="24"/>
        </w:rPr>
      </w:pPr>
      <w:r w:rsidRPr="00E8039A">
        <w:rPr>
          <w:rFonts w:cs="Times New Roman"/>
          <w:b w:val="0"/>
          <w:sz w:val="24"/>
        </w:rPr>
        <w:t>APSTIPRINĀTS</w:t>
      </w:r>
    </w:p>
    <w:p w:rsidR="00584B71" w:rsidRPr="00E8039A" w:rsidRDefault="00584B71" w:rsidP="00B60B90">
      <w:pPr>
        <w:pStyle w:val="Heading3"/>
        <w:jc w:val="right"/>
        <w:rPr>
          <w:rFonts w:cs="Times New Roman"/>
          <w:b w:val="0"/>
          <w:sz w:val="24"/>
        </w:rPr>
      </w:pPr>
      <w:r w:rsidRPr="00E8039A">
        <w:rPr>
          <w:rFonts w:cs="Times New Roman"/>
          <w:b w:val="0"/>
          <w:sz w:val="24"/>
        </w:rPr>
        <w:t xml:space="preserve">Garkalnes novada Domes </w:t>
      </w:r>
    </w:p>
    <w:p w:rsidR="00584B71" w:rsidRPr="00E8039A" w:rsidRDefault="00584B71" w:rsidP="00B60B90">
      <w:pPr>
        <w:pStyle w:val="Heading3"/>
        <w:jc w:val="right"/>
        <w:rPr>
          <w:rFonts w:cs="Times New Roman"/>
          <w:b w:val="0"/>
          <w:sz w:val="24"/>
        </w:rPr>
      </w:pPr>
      <w:r w:rsidRPr="00E8039A">
        <w:rPr>
          <w:rFonts w:cs="Times New Roman"/>
          <w:b w:val="0"/>
          <w:sz w:val="24"/>
        </w:rPr>
        <w:t>Iepirkumu komisijas</w:t>
      </w:r>
    </w:p>
    <w:p w:rsidR="00584B71" w:rsidRPr="00E8039A" w:rsidRDefault="005D77C9" w:rsidP="00B60B90">
      <w:pPr>
        <w:pStyle w:val="Heading3"/>
        <w:jc w:val="right"/>
        <w:rPr>
          <w:rFonts w:cs="Times New Roman"/>
          <w:b w:val="0"/>
          <w:sz w:val="24"/>
        </w:rPr>
      </w:pPr>
      <w:r>
        <w:rPr>
          <w:rFonts w:cs="Times New Roman"/>
          <w:b w:val="0"/>
          <w:sz w:val="24"/>
        </w:rPr>
        <w:t>201</w:t>
      </w:r>
      <w:r w:rsidR="006972DD">
        <w:rPr>
          <w:rFonts w:cs="Times New Roman"/>
          <w:b w:val="0"/>
          <w:sz w:val="24"/>
        </w:rPr>
        <w:t>6</w:t>
      </w:r>
      <w:r w:rsidR="00584B71">
        <w:rPr>
          <w:rFonts w:cs="Times New Roman"/>
          <w:b w:val="0"/>
          <w:sz w:val="24"/>
        </w:rPr>
        <w:t xml:space="preserve">.gada </w:t>
      </w:r>
      <w:r w:rsidR="00DF0925">
        <w:rPr>
          <w:rFonts w:cs="Times New Roman"/>
          <w:b w:val="0"/>
          <w:sz w:val="24"/>
        </w:rPr>
        <w:t>0</w:t>
      </w:r>
      <w:r w:rsidR="00D8697D">
        <w:rPr>
          <w:rFonts w:cs="Times New Roman"/>
          <w:b w:val="0"/>
          <w:sz w:val="24"/>
        </w:rPr>
        <w:t>3</w:t>
      </w:r>
      <w:r w:rsidR="00C82CFD">
        <w:rPr>
          <w:rFonts w:cs="Times New Roman"/>
          <w:b w:val="0"/>
          <w:sz w:val="24"/>
        </w:rPr>
        <w:t>.</w:t>
      </w:r>
      <w:r w:rsidR="00DF0925">
        <w:rPr>
          <w:rFonts w:cs="Times New Roman"/>
          <w:b w:val="0"/>
          <w:sz w:val="24"/>
        </w:rPr>
        <w:t>maij</w:t>
      </w:r>
      <w:r w:rsidR="006972DD">
        <w:rPr>
          <w:rFonts w:cs="Times New Roman"/>
          <w:b w:val="0"/>
          <w:sz w:val="24"/>
        </w:rPr>
        <w:t>a</w:t>
      </w:r>
      <w:r w:rsidR="00584B71" w:rsidRPr="00E8039A">
        <w:rPr>
          <w:rFonts w:cs="Times New Roman"/>
          <w:b w:val="0"/>
          <w:sz w:val="24"/>
        </w:rPr>
        <w:t xml:space="preserve"> sēdē</w:t>
      </w:r>
    </w:p>
    <w:p w:rsidR="00584B71" w:rsidRPr="00E8039A" w:rsidRDefault="00584B71" w:rsidP="00B60B90">
      <w:pPr>
        <w:pStyle w:val="Heading3"/>
        <w:jc w:val="right"/>
        <w:rPr>
          <w:rFonts w:cs="Times New Roman"/>
        </w:rPr>
      </w:pPr>
    </w:p>
    <w:p w:rsidR="00584B71" w:rsidRPr="0082569D" w:rsidRDefault="00584B71" w:rsidP="00B60B90">
      <w:pPr>
        <w:pStyle w:val="BodyText"/>
        <w:spacing w:line="340" w:lineRule="atLeast"/>
        <w:jc w:val="center"/>
        <w:rPr>
          <w:rFonts w:ascii="Times New Roman" w:hAnsi="Times New Roman" w:cs="Times New Roman"/>
          <w:b/>
          <w:bCs/>
          <w:szCs w:val="24"/>
        </w:rPr>
      </w:pPr>
      <w:r w:rsidRPr="0082569D">
        <w:rPr>
          <w:rFonts w:ascii="Times New Roman" w:hAnsi="Times New Roman" w:cs="Times New Roman"/>
          <w:b/>
          <w:bCs/>
          <w:szCs w:val="24"/>
        </w:rPr>
        <w:t>Garkalnes novada Domes</w:t>
      </w:r>
    </w:p>
    <w:p w:rsidR="00584B71" w:rsidRPr="00E8039A" w:rsidRDefault="00584B71" w:rsidP="00B60B90">
      <w:pPr>
        <w:pStyle w:val="BodyText"/>
        <w:spacing w:line="340" w:lineRule="atLeast"/>
        <w:jc w:val="center"/>
        <w:rPr>
          <w:rFonts w:ascii="Times New Roman" w:hAnsi="Times New Roman" w:cs="Times New Roman"/>
          <w:b/>
          <w:bCs/>
          <w:sz w:val="24"/>
          <w:szCs w:val="24"/>
        </w:rPr>
      </w:pPr>
      <w:r w:rsidRPr="00E8039A">
        <w:rPr>
          <w:rFonts w:ascii="Times New Roman" w:hAnsi="Times New Roman" w:cs="Times New Roman"/>
          <w:b/>
          <w:bCs/>
          <w:sz w:val="24"/>
          <w:szCs w:val="24"/>
        </w:rPr>
        <w:t>IEPIRKUMA</w:t>
      </w:r>
    </w:p>
    <w:p w:rsidR="00584B71" w:rsidRPr="00E8039A" w:rsidRDefault="00584B71" w:rsidP="00B60B90">
      <w:pPr>
        <w:pStyle w:val="BodyText"/>
        <w:spacing w:line="340" w:lineRule="atLeast"/>
        <w:jc w:val="center"/>
        <w:rPr>
          <w:rFonts w:ascii="Times New Roman" w:hAnsi="Times New Roman" w:cs="Times New Roman"/>
          <w:b/>
          <w:bCs/>
          <w:sz w:val="24"/>
          <w:szCs w:val="24"/>
        </w:rPr>
      </w:pPr>
    </w:p>
    <w:p w:rsidR="00584B71" w:rsidRPr="00584B71" w:rsidRDefault="00584B71" w:rsidP="00B60B90">
      <w:pPr>
        <w:jc w:val="center"/>
        <w:rPr>
          <w:rFonts w:ascii="Times New Roman" w:hAnsi="Times New Roman" w:cs="Times New Roman"/>
          <w:b/>
        </w:rPr>
      </w:pPr>
      <w:r w:rsidRPr="00584B71">
        <w:rPr>
          <w:rFonts w:ascii="Times New Roman" w:hAnsi="Times New Roman" w:cs="Times New Roman"/>
          <w:b/>
          <w:sz w:val="36"/>
          <w:szCs w:val="32"/>
        </w:rPr>
        <w:t>„</w:t>
      </w:r>
      <w:r w:rsidR="00DF0925">
        <w:rPr>
          <w:rFonts w:ascii="Times New Roman" w:hAnsi="Times New Roman" w:cs="Times New Roman"/>
          <w:b/>
          <w:bCs/>
          <w:iCs/>
          <w:sz w:val="36"/>
          <w:szCs w:val="32"/>
        </w:rPr>
        <w:t>Ielas seguma maiņa</w:t>
      </w:r>
      <w:r w:rsidR="005D77C9">
        <w:rPr>
          <w:rFonts w:ascii="Times New Roman" w:hAnsi="Times New Roman" w:cs="Times New Roman"/>
          <w:b/>
          <w:bCs/>
          <w:iCs/>
          <w:sz w:val="36"/>
          <w:szCs w:val="32"/>
        </w:rPr>
        <w:t xml:space="preserve"> Garkalnes novadā</w:t>
      </w:r>
      <w:r w:rsidRPr="00584B71">
        <w:rPr>
          <w:rFonts w:ascii="Times New Roman" w:hAnsi="Times New Roman" w:cs="Times New Roman"/>
          <w:b/>
          <w:sz w:val="36"/>
          <w:szCs w:val="32"/>
        </w:rPr>
        <w:t>”</w:t>
      </w:r>
      <w:r w:rsidRPr="00584B71">
        <w:rPr>
          <w:rFonts w:ascii="Times New Roman" w:hAnsi="Times New Roman" w:cs="Times New Roman"/>
          <w:b/>
          <w:smallCaps/>
        </w:rPr>
        <w:t xml:space="preserve"> </w:t>
      </w:r>
    </w:p>
    <w:p w:rsidR="00584B71" w:rsidRDefault="00584B71" w:rsidP="00B60B90">
      <w:pPr>
        <w:pStyle w:val="Heading1"/>
        <w:jc w:val="center"/>
        <w:rPr>
          <w:rFonts w:ascii="Times New Roman" w:hAnsi="Times New Roman" w:cs="Times New Roman"/>
          <w:color w:val="auto"/>
          <w:sz w:val="24"/>
          <w:szCs w:val="24"/>
        </w:rPr>
      </w:pPr>
      <w:r w:rsidRPr="00E8039A">
        <w:rPr>
          <w:rFonts w:ascii="Times New Roman" w:hAnsi="Times New Roman" w:cs="Times New Roman"/>
          <w:color w:val="auto"/>
          <w:sz w:val="24"/>
          <w:szCs w:val="24"/>
        </w:rPr>
        <w:t>NOLIKUMS</w:t>
      </w:r>
    </w:p>
    <w:p w:rsidR="00584B71" w:rsidRPr="00584B71" w:rsidRDefault="00584B71" w:rsidP="00B60B90">
      <w:pPr>
        <w:rPr>
          <w:lang w:bidi="bo-CN"/>
        </w:rPr>
      </w:pPr>
    </w:p>
    <w:p w:rsidR="00584B71" w:rsidRPr="00E8039A" w:rsidRDefault="00584B71" w:rsidP="00B60B90">
      <w:pPr>
        <w:numPr>
          <w:ilvl w:val="0"/>
          <w:numId w:val="1"/>
        </w:numPr>
        <w:spacing w:before="120"/>
        <w:jc w:val="both"/>
        <w:rPr>
          <w:rFonts w:ascii="Times New Roman" w:hAnsi="Times New Roman" w:cs="Times New Roman"/>
          <w:b/>
          <w:bCs/>
          <w:smallCaps/>
          <w:sz w:val="24"/>
        </w:rPr>
      </w:pPr>
      <w:r w:rsidRPr="00E8039A">
        <w:rPr>
          <w:rFonts w:ascii="Times New Roman" w:hAnsi="Times New Roman" w:cs="Times New Roman"/>
          <w:b/>
          <w:bCs/>
          <w:smallCaps/>
          <w:sz w:val="24"/>
        </w:rPr>
        <w:t>VISPĀRĪGĀ INFORMĀCIJA</w:t>
      </w:r>
    </w:p>
    <w:p w:rsidR="00584B71" w:rsidRPr="00E8039A" w:rsidRDefault="00584B71" w:rsidP="00B60B90">
      <w:pPr>
        <w:numPr>
          <w:ilvl w:val="1"/>
          <w:numId w:val="3"/>
        </w:numPr>
        <w:spacing w:before="120"/>
        <w:ind w:left="567" w:hanging="567"/>
        <w:jc w:val="both"/>
        <w:rPr>
          <w:rFonts w:ascii="Times New Roman" w:hAnsi="Times New Roman" w:cs="Times New Roman"/>
          <w:sz w:val="24"/>
        </w:rPr>
      </w:pPr>
      <w:r w:rsidRPr="00E8039A">
        <w:rPr>
          <w:rFonts w:ascii="Times New Roman" w:hAnsi="Times New Roman" w:cs="Times New Roman"/>
          <w:b/>
          <w:bCs/>
          <w:color w:val="000000"/>
          <w:spacing w:val="-1"/>
          <w:sz w:val="24"/>
        </w:rPr>
        <w:t>Iepirkums –</w:t>
      </w:r>
      <w:r>
        <w:rPr>
          <w:rFonts w:ascii="Times New Roman" w:hAnsi="Times New Roman" w:cs="Times New Roman"/>
          <w:b/>
          <w:bCs/>
          <w:color w:val="000000"/>
          <w:spacing w:val="-1"/>
          <w:sz w:val="24"/>
        </w:rPr>
        <w:t xml:space="preserve"> </w:t>
      </w:r>
      <w:r w:rsidRPr="00E8039A">
        <w:rPr>
          <w:rFonts w:ascii="Times New Roman" w:hAnsi="Times New Roman" w:cs="Times New Roman"/>
          <w:color w:val="000000"/>
          <w:spacing w:val="-1"/>
          <w:sz w:val="24"/>
        </w:rPr>
        <w:t>Publisko iepirkumu likuma 8.</w:t>
      </w:r>
      <w:r w:rsidRPr="00E8039A">
        <w:rPr>
          <w:rFonts w:ascii="Times New Roman" w:hAnsi="Times New Roman" w:cs="Times New Roman"/>
          <w:color w:val="000000"/>
          <w:spacing w:val="-1"/>
          <w:sz w:val="24"/>
          <w:vertAlign w:val="superscript"/>
        </w:rPr>
        <w:t xml:space="preserve">2 </w:t>
      </w:r>
      <w:r w:rsidRPr="00E8039A">
        <w:rPr>
          <w:rFonts w:ascii="Times New Roman" w:hAnsi="Times New Roman" w:cs="Times New Roman"/>
          <w:color w:val="000000"/>
          <w:spacing w:val="-1"/>
          <w:sz w:val="24"/>
        </w:rPr>
        <w:t xml:space="preserve">panta kārtībā. </w:t>
      </w:r>
    </w:p>
    <w:p w:rsidR="00584B71" w:rsidRPr="00E8039A" w:rsidRDefault="00584B71" w:rsidP="00B60B90">
      <w:pPr>
        <w:numPr>
          <w:ilvl w:val="1"/>
          <w:numId w:val="2"/>
        </w:numPr>
        <w:tabs>
          <w:tab w:val="clear" w:pos="454"/>
          <w:tab w:val="num" w:pos="540"/>
        </w:tabs>
        <w:spacing w:before="120"/>
        <w:ind w:left="540" w:hanging="540"/>
        <w:jc w:val="both"/>
        <w:rPr>
          <w:rFonts w:ascii="Times New Roman" w:hAnsi="Times New Roman" w:cs="Times New Roman"/>
          <w:sz w:val="24"/>
        </w:rPr>
      </w:pPr>
      <w:r w:rsidRPr="00E8039A">
        <w:rPr>
          <w:rFonts w:ascii="Times New Roman" w:hAnsi="Times New Roman" w:cs="Times New Roman"/>
          <w:b/>
          <w:sz w:val="24"/>
        </w:rPr>
        <w:t>Iepirkuma identifikācijas numurs</w:t>
      </w:r>
      <w:r w:rsidR="00C82CFD">
        <w:rPr>
          <w:rFonts w:ascii="Times New Roman" w:hAnsi="Times New Roman" w:cs="Times New Roman"/>
          <w:sz w:val="24"/>
        </w:rPr>
        <w:t>: GND 201</w:t>
      </w:r>
      <w:r w:rsidR="006972DD">
        <w:rPr>
          <w:rFonts w:ascii="Times New Roman" w:hAnsi="Times New Roman" w:cs="Times New Roman"/>
          <w:sz w:val="24"/>
        </w:rPr>
        <w:t>6</w:t>
      </w:r>
      <w:r w:rsidRPr="00E8039A">
        <w:rPr>
          <w:rFonts w:ascii="Times New Roman" w:hAnsi="Times New Roman" w:cs="Times New Roman"/>
          <w:sz w:val="24"/>
        </w:rPr>
        <w:t>/</w:t>
      </w:r>
      <w:r w:rsidR="00DF0925">
        <w:rPr>
          <w:rFonts w:ascii="Times New Roman" w:hAnsi="Times New Roman" w:cs="Times New Roman"/>
          <w:sz w:val="24"/>
        </w:rPr>
        <w:t>3</w:t>
      </w:r>
    </w:p>
    <w:p w:rsidR="00584B71" w:rsidRPr="00E8039A" w:rsidRDefault="00584B71" w:rsidP="00B60B90">
      <w:pPr>
        <w:numPr>
          <w:ilvl w:val="1"/>
          <w:numId w:val="2"/>
        </w:numPr>
        <w:tabs>
          <w:tab w:val="clear" w:pos="454"/>
          <w:tab w:val="num" w:pos="567"/>
        </w:tabs>
        <w:spacing w:before="120"/>
        <w:ind w:left="567" w:hanging="567"/>
        <w:jc w:val="both"/>
        <w:rPr>
          <w:rFonts w:ascii="Times New Roman" w:hAnsi="Times New Roman" w:cs="Times New Roman"/>
          <w:sz w:val="24"/>
        </w:rPr>
      </w:pPr>
      <w:r w:rsidRPr="00E8039A">
        <w:rPr>
          <w:rFonts w:ascii="Times New Roman" w:hAnsi="Times New Roman" w:cs="Times New Roman"/>
          <w:b/>
          <w:sz w:val="24"/>
        </w:rPr>
        <w:t>Pasūtītājs:</w:t>
      </w:r>
    </w:p>
    <w:p w:rsidR="00584B71" w:rsidRPr="00E8039A" w:rsidRDefault="00584B71" w:rsidP="00B60B90">
      <w:pPr>
        <w:ind w:left="567"/>
        <w:jc w:val="both"/>
        <w:rPr>
          <w:rFonts w:ascii="Times New Roman" w:hAnsi="Times New Roman" w:cs="Times New Roman"/>
          <w:sz w:val="24"/>
        </w:rPr>
      </w:pPr>
      <w:r w:rsidRPr="00E8039A">
        <w:rPr>
          <w:rFonts w:ascii="Times New Roman" w:hAnsi="Times New Roman" w:cs="Times New Roman"/>
          <w:sz w:val="24"/>
        </w:rPr>
        <w:t xml:space="preserve">Garkalnes novada Dome </w:t>
      </w:r>
    </w:p>
    <w:p w:rsidR="00584B71" w:rsidRPr="00E8039A" w:rsidRDefault="00584B71" w:rsidP="00B60B90">
      <w:pPr>
        <w:ind w:left="567"/>
        <w:jc w:val="both"/>
        <w:rPr>
          <w:rFonts w:ascii="Times New Roman" w:hAnsi="Times New Roman" w:cs="Times New Roman"/>
          <w:sz w:val="24"/>
        </w:rPr>
      </w:pPr>
      <w:r w:rsidRPr="00E8039A">
        <w:rPr>
          <w:rFonts w:ascii="Times New Roman" w:hAnsi="Times New Roman" w:cs="Times New Roman"/>
          <w:sz w:val="24"/>
        </w:rPr>
        <w:t xml:space="preserve">Adrese: Brīvības gatve 455, Rīga, LV-1024, </w:t>
      </w:r>
    </w:p>
    <w:p w:rsidR="00584B71" w:rsidRPr="00E8039A" w:rsidRDefault="00584B71" w:rsidP="00B60B90">
      <w:pPr>
        <w:ind w:left="567"/>
        <w:jc w:val="both"/>
        <w:rPr>
          <w:rFonts w:ascii="Times New Roman" w:hAnsi="Times New Roman" w:cs="Times New Roman"/>
          <w:sz w:val="24"/>
        </w:rPr>
      </w:pPr>
      <w:proofErr w:type="spellStart"/>
      <w:r w:rsidRPr="00E8039A">
        <w:rPr>
          <w:rFonts w:ascii="Times New Roman" w:hAnsi="Times New Roman" w:cs="Times New Roman"/>
          <w:sz w:val="24"/>
        </w:rPr>
        <w:t>Reģ</w:t>
      </w:r>
      <w:proofErr w:type="spellEnd"/>
      <w:r w:rsidRPr="00E8039A">
        <w:rPr>
          <w:rFonts w:ascii="Times New Roman" w:hAnsi="Times New Roman" w:cs="Times New Roman"/>
          <w:sz w:val="24"/>
        </w:rPr>
        <w:t>. Nr.9000002</w:t>
      </w:r>
      <w:r>
        <w:rPr>
          <w:rFonts w:ascii="Times New Roman" w:hAnsi="Times New Roman" w:cs="Times New Roman"/>
          <w:sz w:val="24"/>
        </w:rPr>
        <w:t>4</w:t>
      </w:r>
      <w:r w:rsidRPr="00E8039A">
        <w:rPr>
          <w:rFonts w:ascii="Times New Roman" w:hAnsi="Times New Roman" w:cs="Times New Roman"/>
          <w:sz w:val="24"/>
        </w:rPr>
        <w:t xml:space="preserve">313, </w:t>
      </w:r>
    </w:p>
    <w:p w:rsidR="00584B71" w:rsidRPr="00E8039A" w:rsidRDefault="00584B71" w:rsidP="00B60B90">
      <w:pPr>
        <w:ind w:left="567"/>
        <w:jc w:val="both"/>
        <w:rPr>
          <w:rFonts w:ascii="Times New Roman" w:hAnsi="Times New Roman" w:cs="Times New Roman"/>
          <w:sz w:val="24"/>
        </w:rPr>
      </w:pPr>
      <w:r w:rsidRPr="00E8039A">
        <w:rPr>
          <w:rFonts w:ascii="Times New Roman" w:hAnsi="Times New Roman" w:cs="Times New Roman"/>
          <w:sz w:val="24"/>
        </w:rPr>
        <w:t xml:space="preserve">Tālrunis: 67800918, fakss: 67994414, </w:t>
      </w:r>
    </w:p>
    <w:p w:rsidR="00584B71" w:rsidRPr="00E8039A" w:rsidRDefault="00584B71" w:rsidP="00B60B90">
      <w:pPr>
        <w:ind w:left="567"/>
        <w:jc w:val="both"/>
        <w:rPr>
          <w:rFonts w:ascii="Times New Roman" w:hAnsi="Times New Roman" w:cs="Times New Roman"/>
          <w:sz w:val="24"/>
        </w:rPr>
      </w:pPr>
      <w:r w:rsidRPr="00E8039A">
        <w:rPr>
          <w:rFonts w:ascii="Times New Roman" w:hAnsi="Times New Roman" w:cs="Times New Roman"/>
          <w:sz w:val="24"/>
        </w:rPr>
        <w:t xml:space="preserve">Mājas lapa: </w:t>
      </w:r>
      <w:hyperlink r:id="rId7" w:history="1">
        <w:r w:rsidRPr="00F4113C">
          <w:rPr>
            <w:rStyle w:val="Hyperlink"/>
            <w:rFonts w:ascii="Times New Roman" w:hAnsi="Times New Roman" w:cs="Times New Roman"/>
            <w:sz w:val="24"/>
          </w:rPr>
          <w:t>www.garkalne.lv</w:t>
        </w:r>
      </w:hyperlink>
    </w:p>
    <w:p w:rsidR="00584B71" w:rsidRPr="00E8039A" w:rsidRDefault="00584B71" w:rsidP="00B60B90">
      <w:pPr>
        <w:numPr>
          <w:ilvl w:val="1"/>
          <w:numId w:val="2"/>
        </w:numPr>
        <w:tabs>
          <w:tab w:val="clear" w:pos="454"/>
          <w:tab w:val="num" w:pos="540"/>
        </w:tabs>
        <w:spacing w:before="120"/>
        <w:ind w:left="540" w:hanging="540"/>
        <w:jc w:val="both"/>
        <w:rPr>
          <w:rFonts w:ascii="Times New Roman" w:hAnsi="Times New Roman" w:cs="Times New Roman"/>
          <w:sz w:val="24"/>
        </w:rPr>
      </w:pPr>
      <w:r w:rsidRPr="00E8039A">
        <w:rPr>
          <w:rFonts w:ascii="Times New Roman" w:hAnsi="Times New Roman" w:cs="Times New Roman"/>
          <w:b/>
          <w:bCs/>
          <w:color w:val="000000"/>
          <w:spacing w:val="-1"/>
          <w:sz w:val="24"/>
        </w:rPr>
        <w:t xml:space="preserve">Komisija – </w:t>
      </w:r>
      <w:r>
        <w:rPr>
          <w:rFonts w:ascii="Times New Roman" w:hAnsi="Times New Roman" w:cs="Times New Roman"/>
          <w:color w:val="000000"/>
          <w:spacing w:val="-1"/>
          <w:sz w:val="24"/>
        </w:rPr>
        <w:t>Garkalnes novada Domes</w:t>
      </w:r>
      <w:r w:rsidRPr="00E8039A">
        <w:rPr>
          <w:rFonts w:ascii="Times New Roman" w:hAnsi="Times New Roman" w:cs="Times New Roman"/>
          <w:color w:val="000000"/>
          <w:spacing w:val="-1"/>
          <w:sz w:val="24"/>
        </w:rPr>
        <w:t xml:space="preserve"> </w:t>
      </w:r>
      <w:r>
        <w:rPr>
          <w:rFonts w:ascii="Times New Roman" w:hAnsi="Times New Roman" w:cs="Times New Roman"/>
          <w:color w:val="000000"/>
          <w:spacing w:val="-1"/>
          <w:sz w:val="24"/>
        </w:rPr>
        <w:t>I</w:t>
      </w:r>
      <w:r w:rsidRPr="00E8039A">
        <w:rPr>
          <w:rFonts w:ascii="Times New Roman" w:hAnsi="Times New Roman" w:cs="Times New Roman"/>
          <w:color w:val="000000"/>
          <w:spacing w:val="-1"/>
          <w:sz w:val="24"/>
        </w:rPr>
        <w:t>epirkum</w:t>
      </w:r>
      <w:r>
        <w:rPr>
          <w:rFonts w:ascii="Times New Roman" w:hAnsi="Times New Roman" w:cs="Times New Roman"/>
          <w:color w:val="000000"/>
          <w:spacing w:val="-1"/>
          <w:sz w:val="24"/>
        </w:rPr>
        <w:t>u</w:t>
      </w:r>
      <w:r w:rsidRPr="00E8039A">
        <w:rPr>
          <w:rFonts w:ascii="Times New Roman" w:hAnsi="Times New Roman" w:cs="Times New Roman"/>
          <w:color w:val="000000"/>
          <w:spacing w:val="-1"/>
          <w:sz w:val="24"/>
        </w:rPr>
        <w:t xml:space="preserve"> komisija, kas pilnvarota organizēt </w:t>
      </w:r>
      <w:r>
        <w:rPr>
          <w:rFonts w:ascii="Times New Roman" w:hAnsi="Times New Roman" w:cs="Times New Roman"/>
          <w:color w:val="000000"/>
          <w:spacing w:val="-1"/>
          <w:sz w:val="24"/>
        </w:rPr>
        <w:t>i</w:t>
      </w:r>
      <w:r w:rsidRPr="00E8039A">
        <w:rPr>
          <w:rFonts w:ascii="Times New Roman" w:hAnsi="Times New Roman" w:cs="Times New Roman"/>
          <w:color w:val="000000"/>
          <w:spacing w:val="-1"/>
          <w:sz w:val="24"/>
        </w:rPr>
        <w:t>epirkumu</w:t>
      </w:r>
      <w:r>
        <w:rPr>
          <w:rFonts w:ascii="Times New Roman" w:hAnsi="Times New Roman" w:cs="Times New Roman"/>
          <w:color w:val="000000"/>
          <w:spacing w:val="-1"/>
          <w:sz w:val="24"/>
        </w:rPr>
        <w:t>s</w:t>
      </w:r>
      <w:r w:rsidRPr="00E8039A">
        <w:rPr>
          <w:rFonts w:ascii="Times New Roman" w:hAnsi="Times New Roman" w:cs="Times New Roman"/>
          <w:color w:val="000000"/>
          <w:spacing w:val="-4"/>
          <w:sz w:val="24"/>
        </w:rPr>
        <w:t xml:space="preserve">, pamatojoties uz </w:t>
      </w:r>
      <w:r>
        <w:rPr>
          <w:rFonts w:ascii="Times New Roman" w:hAnsi="Times New Roman" w:cs="Times New Roman"/>
          <w:color w:val="000000"/>
          <w:spacing w:val="-4"/>
          <w:sz w:val="24"/>
        </w:rPr>
        <w:t xml:space="preserve">Garkalnes novada Domes </w:t>
      </w:r>
      <w:r w:rsidRPr="00E8039A">
        <w:rPr>
          <w:rFonts w:ascii="Times New Roman" w:hAnsi="Times New Roman" w:cs="Times New Roman"/>
          <w:color w:val="000000"/>
          <w:spacing w:val="-4"/>
          <w:sz w:val="24"/>
        </w:rPr>
        <w:t>2</w:t>
      </w:r>
      <w:r w:rsidRPr="00E8039A">
        <w:rPr>
          <w:rFonts w:ascii="Times New Roman" w:hAnsi="Times New Roman" w:cs="Times New Roman"/>
          <w:sz w:val="24"/>
        </w:rPr>
        <w:t>0.08.2013. lēmumu (protokols Nr.9 67.§)</w:t>
      </w:r>
      <w:r w:rsidRPr="00E8039A">
        <w:rPr>
          <w:rFonts w:ascii="Times New Roman" w:hAnsi="Times New Roman" w:cs="Times New Roman"/>
          <w:color w:val="000000"/>
          <w:spacing w:val="-4"/>
          <w:sz w:val="24"/>
        </w:rPr>
        <w:t>.</w:t>
      </w:r>
    </w:p>
    <w:p w:rsidR="00584B71" w:rsidRPr="007C52F2" w:rsidRDefault="00584B71" w:rsidP="00B60B90">
      <w:pPr>
        <w:pStyle w:val="ListParagraph"/>
        <w:numPr>
          <w:ilvl w:val="1"/>
          <w:numId w:val="6"/>
        </w:numPr>
        <w:spacing w:before="120"/>
        <w:ind w:left="567" w:hanging="567"/>
        <w:jc w:val="both"/>
        <w:rPr>
          <w:rFonts w:ascii="Times New Roman" w:hAnsi="Times New Roman" w:cs="Times New Roman"/>
          <w:spacing w:val="-7"/>
          <w:sz w:val="24"/>
        </w:rPr>
      </w:pPr>
      <w:r w:rsidRPr="007C52F2">
        <w:rPr>
          <w:rFonts w:ascii="Times New Roman" w:hAnsi="Times New Roman" w:cs="Times New Roman"/>
          <w:b/>
          <w:bCs/>
          <w:sz w:val="24"/>
        </w:rPr>
        <w:t>Iepirkuma priekšmets</w:t>
      </w:r>
      <w:r w:rsidRPr="007C52F2">
        <w:rPr>
          <w:rFonts w:ascii="Times New Roman" w:hAnsi="Times New Roman" w:cs="Times New Roman"/>
          <w:bCs/>
          <w:sz w:val="24"/>
        </w:rPr>
        <w:t xml:space="preserve">: </w:t>
      </w:r>
      <w:r w:rsidR="00DF0925">
        <w:rPr>
          <w:rFonts w:ascii="Times New Roman" w:hAnsi="Times New Roman" w:cs="Times New Roman"/>
          <w:bCs/>
          <w:iCs/>
          <w:sz w:val="24"/>
          <w:szCs w:val="32"/>
        </w:rPr>
        <w:t>ielas seguma maiņa</w:t>
      </w:r>
      <w:r w:rsidRPr="007C52F2">
        <w:rPr>
          <w:rFonts w:ascii="Times New Roman" w:hAnsi="Times New Roman" w:cs="Times New Roman"/>
          <w:bCs/>
          <w:iCs/>
          <w:sz w:val="24"/>
          <w:szCs w:val="32"/>
        </w:rPr>
        <w:t xml:space="preserve"> </w:t>
      </w:r>
      <w:proofErr w:type="spellStart"/>
      <w:r w:rsidR="001A13A9">
        <w:rPr>
          <w:rFonts w:ascii="Times New Roman" w:hAnsi="Times New Roman" w:cs="Times New Roman"/>
          <w:bCs/>
          <w:iCs/>
          <w:sz w:val="24"/>
          <w:szCs w:val="32"/>
        </w:rPr>
        <w:t>Elenburgas</w:t>
      </w:r>
      <w:proofErr w:type="spellEnd"/>
      <w:r w:rsidR="001A13A9">
        <w:rPr>
          <w:rFonts w:ascii="Times New Roman" w:hAnsi="Times New Roman" w:cs="Times New Roman"/>
          <w:bCs/>
          <w:iCs/>
          <w:sz w:val="24"/>
          <w:szCs w:val="32"/>
        </w:rPr>
        <w:t xml:space="preserve"> ielā </w:t>
      </w:r>
      <w:r w:rsidRPr="007C52F2">
        <w:rPr>
          <w:rFonts w:ascii="Times New Roman" w:hAnsi="Times New Roman" w:cs="Times New Roman"/>
          <w:bCs/>
          <w:iCs/>
          <w:sz w:val="24"/>
          <w:szCs w:val="32"/>
        </w:rPr>
        <w:t>Garkalnes novadā</w:t>
      </w:r>
      <w:r w:rsidRPr="007C52F2">
        <w:rPr>
          <w:rFonts w:ascii="Times New Roman" w:hAnsi="Times New Roman" w:cs="Times New Roman"/>
          <w:sz w:val="24"/>
        </w:rPr>
        <w:t xml:space="preserve">, saskaņā ar Tehnisko specifikāciju. </w:t>
      </w:r>
    </w:p>
    <w:p w:rsidR="00584B71" w:rsidRPr="00DC6B34" w:rsidRDefault="00584B71" w:rsidP="00B60B90">
      <w:pPr>
        <w:numPr>
          <w:ilvl w:val="1"/>
          <w:numId w:val="4"/>
        </w:numPr>
        <w:spacing w:before="120"/>
        <w:ind w:left="567" w:hanging="567"/>
        <w:jc w:val="both"/>
        <w:rPr>
          <w:rFonts w:ascii="Times New Roman" w:hAnsi="Times New Roman" w:cs="Times New Roman"/>
          <w:spacing w:val="-7"/>
          <w:sz w:val="24"/>
        </w:rPr>
      </w:pPr>
      <w:r w:rsidRPr="00E8039A">
        <w:rPr>
          <w:rFonts w:ascii="Times New Roman" w:hAnsi="Times New Roman" w:cs="Times New Roman"/>
          <w:b/>
          <w:sz w:val="24"/>
        </w:rPr>
        <w:t>Piedāvājuma izvēles kritērijs</w:t>
      </w:r>
      <w:r w:rsidRPr="00E8039A">
        <w:rPr>
          <w:rFonts w:ascii="Times New Roman" w:hAnsi="Times New Roman" w:cs="Times New Roman"/>
          <w:sz w:val="24"/>
        </w:rPr>
        <w:t xml:space="preserve">: </w:t>
      </w:r>
      <w:r>
        <w:rPr>
          <w:rFonts w:ascii="Times New Roman" w:hAnsi="Times New Roman" w:cs="Times New Roman"/>
          <w:sz w:val="24"/>
        </w:rPr>
        <w:t>Zemākā cena</w:t>
      </w:r>
      <w:r w:rsidRPr="00DC6B34">
        <w:rPr>
          <w:rFonts w:ascii="Times New Roman" w:hAnsi="Times New Roman" w:cs="Times New Roman"/>
          <w:bCs/>
          <w:color w:val="000000"/>
          <w:sz w:val="24"/>
        </w:rPr>
        <w:t>.</w:t>
      </w:r>
    </w:p>
    <w:p w:rsidR="00584B71" w:rsidRPr="00E8039A" w:rsidRDefault="00584B71" w:rsidP="00B60B90">
      <w:pPr>
        <w:numPr>
          <w:ilvl w:val="1"/>
          <w:numId w:val="4"/>
        </w:numPr>
        <w:spacing w:before="120"/>
        <w:ind w:left="567" w:hanging="567"/>
        <w:jc w:val="both"/>
        <w:rPr>
          <w:rFonts w:ascii="Times New Roman" w:hAnsi="Times New Roman" w:cs="Times New Roman"/>
          <w:i/>
          <w:sz w:val="24"/>
        </w:rPr>
      </w:pPr>
      <w:r w:rsidRPr="00E8039A">
        <w:rPr>
          <w:rFonts w:ascii="Times New Roman" w:hAnsi="Times New Roman" w:cs="Times New Roman"/>
          <w:b/>
          <w:sz w:val="24"/>
        </w:rPr>
        <w:t>Līguma izpildes termiņš:</w:t>
      </w:r>
      <w:r w:rsidRPr="00E8039A">
        <w:rPr>
          <w:rFonts w:ascii="Times New Roman" w:hAnsi="Times New Roman" w:cs="Times New Roman"/>
          <w:sz w:val="24"/>
        </w:rPr>
        <w:t xml:space="preserve"> </w:t>
      </w:r>
      <w:r w:rsidR="00C82CFD">
        <w:rPr>
          <w:rFonts w:ascii="Times New Roman" w:hAnsi="Times New Roman" w:cs="Times New Roman"/>
          <w:sz w:val="24"/>
        </w:rPr>
        <w:t xml:space="preserve">līdz </w:t>
      </w:r>
      <w:r w:rsidR="00C82CFD" w:rsidRPr="00D83CEC">
        <w:rPr>
          <w:rFonts w:ascii="Times New Roman" w:hAnsi="Times New Roman" w:cs="Times New Roman"/>
          <w:sz w:val="24"/>
        </w:rPr>
        <w:t>201</w:t>
      </w:r>
      <w:r w:rsidR="006972DD" w:rsidRPr="00D83CEC">
        <w:rPr>
          <w:rFonts w:ascii="Times New Roman" w:hAnsi="Times New Roman" w:cs="Times New Roman"/>
          <w:sz w:val="24"/>
        </w:rPr>
        <w:t>6</w:t>
      </w:r>
      <w:r w:rsidRPr="00D83CEC">
        <w:rPr>
          <w:rFonts w:ascii="Times New Roman" w:hAnsi="Times New Roman" w:cs="Times New Roman"/>
          <w:sz w:val="24"/>
        </w:rPr>
        <w:t>.gada 31.decembrim</w:t>
      </w:r>
      <w:r w:rsidRPr="00E8039A">
        <w:rPr>
          <w:rFonts w:ascii="Times New Roman" w:hAnsi="Times New Roman" w:cs="Times New Roman"/>
          <w:sz w:val="24"/>
        </w:rPr>
        <w:t xml:space="preserve"> vai kamēr tiek sasniegta kopējā Līguma summa.</w:t>
      </w:r>
      <w:r w:rsidRPr="00E8039A">
        <w:rPr>
          <w:rFonts w:ascii="Times New Roman" w:hAnsi="Times New Roman" w:cs="Times New Roman"/>
          <w:color w:val="000000"/>
          <w:sz w:val="24"/>
        </w:rPr>
        <w:t xml:space="preserve"> Gadījumā, ja līdz Līguma darbības termiņa beigām Līguma kopējā summa nav izlietota, Līgums ir spēkā, kamēr tiek izlietota kopējā summa.</w:t>
      </w:r>
    </w:p>
    <w:p w:rsidR="00584B71" w:rsidRPr="00E8039A" w:rsidRDefault="00584B71" w:rsidP="00B60B90">
      <w:pPr>
        <w:numPr>
          <w:ilvl w:val="1"/>
          <w:numId w:val="4"/>
        </w:numPr>
        <w:spacing w:before="120"/>
        <w:ind w:left="567" w:hanging="567"/>
        <w:jc w:val="both"/>
        <w:rPr>
          <w:rFonts w:ascii="Times New Roman" w:hAnsi="Times New Roman" w:cs="Times New Roman"/>
          <w:b/>
          <w:sz w:val="24"/>
        </w:rPr>
      </w:pPr>
      <w:r w:rsidRPr="00E8039A">
        <w:rPr>
          <w:rFonts w:ascii="Times New Roman" w:hAnsi="Times New Roman" w:cs="Times New Roman"/>
          <w:b/>
          <w:sz w:val="24"/>
        </w:rPr>
        <w:t>Iepirkuma procedūras dokumentu saņemšana un citi nosacījumi:</w:t>
      </w:r>
    </w:p>
    <w:p w:rsidR="00584B71" w:rsidRDefault="00584B71" w:rsidP="00B60B90">
      <w:pPr>
        <w:numPr>
          <w:ilvl w:val="2"/>
          <w:numId w:val="4"/>
        </w:numPr>
        <w:spacing w:before="120"/>
        <w:ind w:left="1276" w:hanging="709"/>
        <w:jc w:val="both"/>
        <w:rPr>
          <w:rFonts w:ascii="Times New Roman" w:hAnsi="Times New Roman" w:cs="Times New Roman"/>
          <w:sz w:val="24"/>
        </w:rPr>
      </w:pPr>
      <w:r w:rsidRPr="00E8039A">
        <w:rPr>
          <w:rFonts w:ascii="Times New Roman" w:hAnsi="Times New Roman" w:cs="Times New Roman"/>
          <w:sz w:val="24"/>
        </w:rPr>
        <w:t xml:space="preserve">Pretendenti ar Iepirkuma nolikumu var iepazīties un lejupielādēt </w:t>
      </w:r>
      <w:r>
        <w:rPr>
          <w:rFonts w:ascii="Times New Roman" w:hAnsi="Times New Roman" w:cs="Times New Roman"/>
          <w:sz w:val="24"/>
        </w:rPr>
        <w:t>Garkalnes novada Domes</w:t>
      </w:r>
      <w:r w:rsidRPr="00E8039A">
        <w:rPr>
          <w:rFonts w:ascii="Times New Roman" w:hAnsi="Times New Roman" w:cs="Times New Roman"/>
          <w:sz w:val="24"/>
        </w:rPr>
        <w:t xml:space="preserve"> mājas lapā </w:t>
      </w:r>
      <w:hyperlink r:id="rId8" w:history="1">
        <w:r w:rsidRPr="00F4113C">
          <w:rPr>
            <w:rStyle w:val="Hyperlink"/>
            <w:rFonts w:ascii="Times New Roman" w:hAnsi="Times New Roman" w:cs="Times New Roman"/>
            <w:sz w:val="24"/>
          </w:rPr>
          <w:t>www.garkalne.lv</w:t>
        </w:r>
      </w:hyperlink>
      <w:r w:rsidRPr="00E8039A">
        <w:rPr>
          <w:rFonts w:ascii="Times New Roman" w:hAnsi="Times New Roman" w:cs="Times New Roman"/>
          <w:sz w:val="24"/>
        </w:rPr>
        <w:t xml:space="preserve"> sadaļā „</w:t>
      </w:r>
      <w:r>
        <w:rPr>
          <w:rFonts w:ascii="Times New Roman" w:hAnsi="Times New Roman" w:cs="Times New Roman"/>
          <w:sz w:val="24"/>
        </w:rPr>
        <w:t>Publiskie i</w:t>
      </w:r>
      <w:r w:rsidRPr="00E8039A">
        <w:rPr>
          <w:rFonts w:ascii="Times New Roman" w:hAnsi="Times New Roman" w:cs="Times New Roman"/>
          <w:sz w:val="24"/>
        </w:rPr>
        <w:t xml:space="preserve">epirkumi” līdz </w:t>
      </w:r>
      <w:r w:rsidR="00C82CFD" w:rsidRPr="002F6946">
        <w:rPr>
          <w:rFonts w:ascii="Times New Roman" w:hAnsi="Times New Roman" w:cs="Times New Roman"/>
          <w:sz w:val="24"/>
        </w:rPr>
        <w:t>201</w:t>
      </w:r>
      <w:r w:rsidR="00C4350A">
        <w:rPr>
          <w:rFonts w:ascii="Times New Roman" w:hAnsi="Times New Roman" w:cs="Times New Roman"/>
          <w:sz w:val="24"/>
        </w:rPr>
        <w:t>6</w:t>
      </w:r>
      <w:r w:rsidRPr="002F6946">
        <w:rPr>
          <w:rFonts w:ascii="Times New Roman" w:hAnsi="Times New Roman" w:cs="Times New Roman"/>
          <w:sz w:val="24"/>
        </w:rPr>
        <w:t xml:space="preserve">.gada </w:t>
      </w:r>
      <w:r w:rsidR="00DF0925" w:rsidRPr="004317A5">
        <w:rPr>
          <w:rFonts w:ascii="Times New Roman" w:hAnsi="Times New Roman" w:cs="Times New Roman"/>
          <w:sz w:val="24"/>
        </w:rPr>
        <w:t>1</w:t>
      </w:r>
      <w:r w:rsidR="00D8697D">
        <w:rPr>
          <w:rFonts w:ascii="Times New Roman" w:hAnsi="Times New Roman" w:cs="Times New Roman"/>
          <w:sz w:val="24"/>
        </w:rPr>
        <w:t>7</w:t>
      </w:r>
      <w:r w:rsidRPr="004317A5">
        <w:rPr>
          <w:rFonts w:ascii="Times New Roman" w:hAnsi="Times New Roman" w:cs="Times New Roman"/>
          <w:sz w:val="24"/>
        </w:rPr>
        <w:t>.</w:t>
      </w:r>
      <w:r w:rsidR="00DF0925" w:rsidRPr="004317A5">
        <w:rPr>
          <w:rFonts w:ascii="Times New Roman" w:hAnsi="Times New Roman" w:cs="Times New Roman"/>
          <w:sz w:val="24"/>
        </w:rPr>
        <w:t>maijam</w:t>
      </w:r>
      <w:r w:rsidRPr="002F6946">
        <w:rPr>
          <w:rFonts w:ascii="Times New Roman" w:hAnsi="Times New Roman" w:cs="Times New Roman"/>
          <w:sz w:val="24"/>
        </w:rPr>
        <w:t>, plkst.10</w:t>
      </w:r>
      <w:r w:rsidRPr="002F6946">
        <w:rPr>
          <w:rFonts w:ascii="Times New Roman" w:hAnsi="Times New Roman" w:cs="Times New Roman"/>
          <w:sz w:val="24"/>
          <w:u w:val="single"/>
          <w:vertAlign w:val="superscript"/>
        </w:rPr>
        <w:t>00</w:t>
      </w:r>
      <w:r w:rsidRPr="002F6946">
        <w:rPr>
          <w:rFonts w:ascii="Times New Roman" w:hAnsi="Times New Roman" w:cs="Times New Roman"/>
          <w:sz w:val="24"/>
        </w:rPr>
        <w:t>.</w:t>
      </w:r>
      <w:r w:rsidRPr="00E8039A">
        <w:rPr>
          <w:rFonts w:ascii="Times New Roman" w:hAnsi="Times New Roman" w:cs="Times New Roman"/>
          <w:sz w:val="24"/>
        </w:rPr>
        <w:t xml:space="preserve"> </w:t>
      </w:r>
    </w:p>
    <w:p w:rsidR="00584B71" w:rsidRPr="001821A5" w:rsidRDefault="00CB3EF0" w:rsidP="001821A5">
      <w:pPr>
        <w:numPr>
          <w:ilvl w:val="2"/>
          <w:numId w:val="4"/>
        </w:numPr>
        <w:spacing w:before="120"/>
        <w:ind w:left="1276" w:hanging="709"/>
        <w:jc w:val="both"/>
        <w:rPr>
          <w:rFonts w:ascii="Times New Roman" w:hAnsi="Times New Roman" w:cs="Times New Roman"/>
          <w:sz w:val="24"/>
        </w:rPr>
      </w:pPr>
      <w:r>
        <w:rPr>
          <w:rFonts w:ascii="Times New Roman" w:hAnsi="Times New Roman" w:cs="Times New Roman"/>
          <w:sz w:val="24"/>
        </w:rPr>
        <w:t xml:space="preserve">Pasūtītāja kontaktpersona – </w:t>
      </w:r>
      <w:r w:rsidR="006972DD">
        <w:rPr>
          <w:rFonts w:ascii="Times New Roman" w:hAnsi="Times New Roman" w:cs="Times New Roman"/>
          <w:sz w:val="24"/>
        </w:rPr>
        <w:t xml:space="preserve">finanšu </w:t>
      </w:r>
      <w:r>
        <w:rPr>
          <w:rFonts w:ascii="Times New Roman" w:hAnsi="Times New Roman" w:cs="Times New Roman"/>
          <w:sz w:val="24"/>
        </w:rPr>
        <w:t xml:space="preserve">direktore </w:t>
      </w:r>
      <w:r w:rsidR="00DF0925">
        <w:rPr>
          <w:rFonts w:ascii="Times New Roman" w:hAnsi="Times New Roman" w:cs="Times New Roman"/>
          <w:sz w:val="24"/>
        </w:rPr>
        <w:t>Jeļena Toca</w:t>
      </w:r>
      <w:r>
        <w:rPr>
          <w:rFonts w:ascii="Times New Roman" w:hAnsi="Times New Roman" w:cs="Times New Roman"/>
          <w:sz w:val="24"/>
        </w:rPr>
        <w:t>, 6780092</w:t>
      </w:r>
      <w:r w:rsidR="00DF0925">
        <w:rPr>
          <w:rFonts w:ascii="Times New Roman" w:hAnsi="Times New Roman" w:cs="Times New Roman"/>
          <w:sz w:val="24"/>
        </w:rPr>
        <w:t>0</w:t>
      </w:r>
      <w:r>
        <w:rPr>
          <w:rFonts w:ascii="Times New Roman" w:hAnsi="Times New Roman" w:cs="Times New Roman"/>
          <w:sz w:val="24"/>
        </w:rPr>
        <w:t>, mob.</w:t>
      </w:r>
      <w:r w:rsidR="00DF0925">
        <w:rPr>
          <w:rFonts w:ascii="Times New Roman" w:hAnsi="Times New Roman" w:cs="Times New Roman"/>
          <w:sz w:val="24"/>
        </w:rPr>
        <w:t>29233894</w:t>
      </w:r>
      <w:r>
        <w:rPr>
          <w:rFonts w:ascii="Times New Roman" w:hAnsi="Times New Roman" w:cs="Times New Roman"/>
          <w:sz w:val="24"/>
        </w:rPr>
        <w:t xml:space="preserve">, e-pasts: </w:t>
      </w:r>
      <w:hyperlink r:id="rId9" w:history="1">
        <w:r w:rsidR="00DF0925" w:rsidRPr="00BA6563">
          <w:rPr>
            <w:rStyle w:val="Hyperlink"/>
            <w:rFonts w:ascii="Times New Roman" w:hAnsi="Times New Roman" w:cs="Times New Roman"/>
            <w:sz w:val="24"/>
          </w:rPr>
          <w:t>jelena.toca@garkalne.lv</w:t>
        </w:r>
      </w:hyperlink>
      <w:r>
        <w:rPr>
          <w:rFonts w:ascii="Times New Roman" w:hAnsi="Times New Roman" w:cs="Times New Roman"/>
          <w:sz w:val="24"/>
        </w:rPr>
        <w:t xml:space="preserve">. </w:t>
      </w:r>
    </w:p>
    <w:p w:rsidR="00EC3EAD" w:rsidRPr="00EC3EAD" w:rsidRDefault="00584B71" w:rsidP="00B60B90">
      <w:pPr>
        <w:numPr>
          <w:ilvl w:val="1"/>
          <w:numId w:val="4"/>
        </w:numPr>
        <w:spacing w:before="120"/>
        <w:ind w:left="567" w:hanging="567"/>
        <w:jc w:val="both"/>
        <w:rPr>
          <w:rFonts w:ascii="Times New Roman" w:hAnsi="Times New Roman" w:cs="Times New Roman"/>
          <w:sz w:val="24"/>
        </w:rPr>
      </w:pPr>
      <w:r w:rsidRPr="00EC3EAD">
        <w:rPr>
          <w:rFonts w:ascii="Times New Roman" w:hAnsi="Times New Roman" w:cs="Times New Roman"/>
          <w:sz w:val="24"/>
        </w:rPr>
        <w:t xml:space="preserve">Pretendents var iesniegt tikai vienu piedāvājuma variantu. </w:t>
      </w:r>
    </w:p>
    <w:p w:rsidR="00584B71" w:rsidRPr="00EC3EAD" w:rsidRDefault="00584B71" w:rsidP="00B60B90">
      <w:pPr>
        <w:numPr>
          <w:ilvl w:val="1"/>
          <w:numId w:val="4"/>
        </w:numPr>
        <w:spacing w:before="120"/>
        <w:ind w:left="567" w:hanging="567"/>
        <w:jc w:val="both"/>
        <w:rPr>
          <w:rFonts w:ascii="Times New Roman" w:hAnsi="Times New Roman" w:cs="Times New Roman"/>
          <w:sz w:val="24"/>
        </w:rPr>
      </w:pPr>
      <w:r w:rsidRPr="00EC3EAD">
        <w:rPr>
          <w:rFonts w:ascii="Times New Roman" w:hAnsi="Times New Roman" w:cs="Times New Roman"/>
          <w:sz w:val="24"/>
        </w:rPr>
        <w:t xml:space="preserve">Piedāvājuma iesniegšana ir Pretendenta brīvas gribas izpausme, tāpēc neatkarīgi </w:t>
      </w:r>
      <w:r w:rsidRPr="00EC3EAD">
        <w:rPr>
          <w:rFonts w:ascii="Times New Roman" w:hAnsi="Times New Roman" w:cs="Times New Roman"/>
          <w:spacing w:val="-2"/>
          <w:sz w:val="24"/>
        </w:rPr>
        <w:t xml:space="preserve">no iepirkuma rezultātiem, Pasūtītājs neuzņemas atbildību par Pretendenta </w:t>
      </w:r>
      <w:r w:rsidRPr="00EC3EAD">
        <w:rPr>
          <w:rFonts w:ascii="Times New Roman" w:hAnsi="Times New Roman" w:cs="Times New Roman"/>
          <w:sz w:val="24"/>
        </w:rPr>
        <w:t>izdevumiem, kas saistīti ar piedāvājuma sagatavošanu un iesniegšanu.</w:t>
      </w:r>
    </w:p>
    <w:p w:rsidR="00584B71" w:rsidRPr="00E8039A" w:rsidRDefault="00584B71" w:rsidP="00B60B90">
      <w:pPr>
        <w:widowControl w:val="0"/>
        <w:numPr>
          <w:ilvl w:val="1"/>
          <w:numId w:val="4"/>
        </w:numPr>
        <w:spacing w:before="120"/>
        <w:ind w:left="567" w:hanging="567"/>
        <w:jc w:val="both"/>
        <w:rPr>
          <w:rFonts w:ascii="Times New Roman" w:hAnsi="Times New Roman" w:cs="Times New Roman"/>
          <w:sz w:val="24"/>
        </w:rPr>
      </w:pPr>
      <w:r w:rsidRPr="00E8039A">
        <w:rPr>
          <w:rFonts w:ascii="Times New Roman" w:hAnsi="Times New Roman" w:cs="Times New Roman"/>
          <w:sz w:val="24"/>
        </w:rPr>
        <w:t>Papildus informācijas pieprasīšana un sniegšana:</w:t>
      </w:r>
    </w:p>
    <w:p w:rsidR="00584B71" w:rsidRPr="00E8039A" w:rsidRDefault="00584B71" w:rsidP="00B60B90">
      <w:pPr>
        <w:widowControl w:val="0"/>
        <w:numPr>
          <w:ilvl w:val="2"/>
          <w:numId w:val="4"/>
        </w:numPr>
        <w:spacing w:before="120"/>
        <w:ind w:left="1276"/>
        <w:jc w:val="both"/>
        <w:rPr>
          <w:rFonts w:ascii="Times New Roman" w:hAnsi="Times New Roman" w:cs="Times New Roman"/>
          <w:b/>
          <w:sz w:val="24"/>
        </w:rPr>
      </w:pPr>
      <w:r w:rsidRPr="00E8039A">
        <w:rPr>
          <w:rFonts w:ascii="Times New Roman" w:hAnsi="Times New Roman" w:cs="Times New Roman"/>
          <w:sz w:val="24"/>
        </w:rPr>
        <w:t>Pretendenti pieprasījumus par paskaidrojumiem iesniedz rakstiskā veidā pa e-pastu (</w:t>
      </w:r>
      <w:hyperlink r:id="rId10" w:history="1">
        <w:r w:rsidR="00DF0925" w:rsidRPr="00BA6563">
          <w:rPr>
            <w:rStyle w:val="Hyperlink"/>
            <w:rFonts w:ascii="Times New Roman" w:hAnsi="Times New Roman" w:cs="Times New Roman"/>
            <w:sz w:val="24"/>
          </w:rPr>
          <w:t>jelena.toca@garkalne.lv</w:t>
        </w:r>
      </w:hyperlink>
      <w:r>
        <w:rPr>
          <w:rFonts w:ascii="Times New Roman" w:hAnsi="Times New Roman" w:cs="Times New Roman"/>
          <w:sz w:val="24"/>
        </w:rPr>
        <w:t>) vai pa faksu (67994414</w:t>
      </w:r>
      <w:r w:rsidRPr="00E8039A">
        <w:rPr>
          <w:rFonts w:ascii="Times New Roman" w:hAnsi="Times New Roman" w:cs="Times New Roman"/>
          <w:sz w:val="24"/>
        </w:rPr>
        <w:t>), vienlaikus dokumenta oriģinālu nosūtot pa pastu (</w:t>
      </w:r>
      <w:r>
        <w:rPr>
          <w:rFonts w:ascii="Times New Roman" w:hAnsi="Times New Roman" w:cs="Times New Roman"/>
          <w:sz w:val="24"/>
        </w:rPr>
        <w:t>Brīvības gatve 455, Rīga, LV-1024</w:t>
      </w:r>
      <w:r w:rsidRPr="00E8039A">
        <w:rPr>
          <w:rFonts w:ascii="Times New Roman" w:hAnsi="Times New Roman" w:cs="Times New Roman"/>
          <w:sz w:val="24"/>
        </w:rPr>
        <w:t>).</w:t>
      </w:r>
    </w:p>
    <w:p w:rsidR="00584B71" w:rsidRPr="00E8039A" w:rsidRDefault="00584B71" w:rsidP="00B60B90">
      <w:pPr>
        <w:widowControl w:val="0"/>
        <w:numPr>
          <w:ilvl w:val="2"/>
          <w:numId w:val="4"/>
        </w:numPr>
        <w:spacing w:before="120"/>
        <w:ind w:left="1276" w:hanging="709"/>
        <w:jc w:val="both"/>
        <w:rPr>
          <w:rFonts w:ascii="Times New Roman" w:hAnsi="Times New Roman" w:cs="Times New Roman"/>
          <w:b/>
          <w:sz w:val="24"/>
        </w:rPr>
      </w:pPr>
      <w:r w:rsidRPr="00E8039A">
        <w:rPr>
          <w:rFonts w:ascii="Times New Roman" w:hAnsi="Times New Roman" w:cs="Times New Roman"/>
          <w:sz w:val="24"/>
        </w:rPr>
        <w:t xml:space="preserve">Pasūtītājs nodrošina brīvu un tiešu elektronisko pieeju iepirkuma procedūras dokumentiem </w:t>
      </w:r>
      <w:hyperlink r:id="rId11" w:history="1">
        <w:r w:rsidRPr="00F4113C">
          <w:rPr>
            <w:rStyle w:val="Hyperlink"/>
            <w:rFonts w:ascii="Times New Roman" w:hAnsi="Times New Roman" w:cs="Times New Roman"/>
            <w:sz w:val="24"/>
          </w:rPr>
          <w:t>www.garkalne.lv</w:t>
        </w:r>
      </w:hyperlink>
      <w:r w:rsidRPr="00E8039A">
        <w:rPr>
          <w:rFonts w:ascii="Times New Roman" w:hAnsi="Times New Roman" w:cs="Times New Roman"/>
          <w:sz w:val="24"/>
        </w:rPr>
        <w:t xml:space="preserve"> sadaļā „</w:t>
      </w:r>
      <w:r>
        <w:rPr>
          <w:rFonts w:ascii="Times New Roman" w:hAnsi="Times New Roman" w:cs="Times New Roman"/>
          <w:sz w:val="24"/>
        </w:rPr>
        <w:t>Publiskie i</w:t>
      </w:r>
      <w:r w:rsidRPr="00E8039A">
        <w:rPr>
          <w:rFonts w:ascii="Times New Roman" w:hAnsi="Times New Roman" w:cs="Times New Roman"/>
          <w:sz w:val="24"/>
        </w:rPr>
        <w:t>epirkumi”.</w:t>
      </w:r>
    </w:p>
    <w:p w:rsidR="00584B71" w:rsidRPr="00E8039A" w:rsidRDefault="00584B71" w:rsidP="00B60B90">
      <w:pPr>
        <w:widowControl w:val="0"/>
        <w:numPr>
          <w:ilvl w:val="2"/>
          <w:numId w:val="4"/>
        </w:numPr>
        <w:spacing w:before="120"/>
        <w:ind w:left="1276" w:hanging="709"/>
        <w:jc w:val="both"/>
        <w:rPr>
          <w:rFonts w:ascii="Times New Roman" w:hAnsi="Times New Roman" w:cs="Times New Roman"/>
          <w:b/>
          <w:sz w:val="24"/>
        </w:rPr>
      </w:pPr>
      <w:r w:rsidRPr="00E8039A">
        <w:rPr>
          <w:rFonts w:ascii="Times New Roman" w:hAnsi="Times New Roman" w:cs="Times New Roman"/>
          <w:sz w:val="24"/>
        </w:rPr>
        <w:t xml:space="preserve">Saskaņā ar Publisko iepirkumu likuma 30.panta ceturto daļu, Pasūtītājs, papildus informāciju, kā arī citu informāciju, kas ir saistīta ar šo iepirkumu, publicē savā mājas lapā: </w:t>
      </w:r>
      <w:hyperlink r:id="rId12" w:history="1">
        <w:r w:rsidRPr="00F4113C">
          <w:rPr>
            <w:rStyle w:val="Hyperlink"/>
            <w:rFonts w:ascii="Times New Roman" w:hAnsi="Times New Roman" w:cs="Times New Roman"/>
            <w:sz w:val="24"/>
          </w:rPr>
          <w:t>www.garkalne.lv</w:t>
        </w:r>
      </w:hyperlink>
      <w:r w:rsidRPr="00E8039A">
        <w:rPr>
          <w:rFonts w:ascii="Times New Roman" w:hAnsi="Times New Roman" w:cs="Times New Roman"/>
          <w:sz w:val="24"/>
        </w:rPr>
        <w:t xml:space="preserve">. </w:t>
      </w:r>
    </w:p>
    <w:p w:rsidR="00584B71" w:rsidRPr="00C82CFD" w:rsidRDefault="00584B71" w:rsidP="00B60B90">
      <w:pPr>
        <w:widowControl w:val="0"/>
        <w:numPr>
          <w:ilvl w:val="2"/>
          <w:numId w:val="4"/>
        </w:numPr>
        <w:spacing w:before="120"/>
        <w:ind w:left="1276" w:hanging="709"/>
        <w:jc w:val="both"/>
        <w:rPr>
          <w:rFonts w:ascii="Times New Roman" w:hAnsi="Times New Roman" w:cs="Times New Roman"/>
          <w:b/>
          <w:sz w:val="24"/>
        </w:rPr>
      </w:pPr>
      <w:r w:rsidRPr="00E8039A">
        <w:rPr>
          <w:rFonts w:ascii="Times New Roman" w:hAnsi="Times New Roman" w:cs="Times New Roman"/>
          <w:sz w:val="24"/>
        </w:rPr>
        <w:t xml:space="preserve">Pretendentam ir pienākums sekot informācijai, kas tiks publicēta </w:t>
      </w:r>
      <w:r>
        <w:rPr>
          <w:rFonts w:ascii="Times New Roman" w:hAnsi="Times New Roman" w:cs="Times New Roman"/>
          <w:sz w:val="24"/>
        </w:rPr>
        <w:t>Garkalnes novada Domes</w:t>
      </w:r>
      <w:r w:rsidRPr="00E8039A">
        <w:rPr>
          <w:rFonts w:ascii="Times New Roman" w:hAnsi="Times New Roman" w:cs="Times New Roman"/>
          <w:sz w:val="24"/>
        </w:rPr>
        <w:t xml:space="preserve"> mājas lapā: </w:t>
      </w:r>
      <w:hyperlink r:id="rId13" w:history="1">
        <w:r w:rsidRPr="00F4113C">
          <w:rPr>
            <w:rStyle w:val="Hyperlink"/>
            <w:rFonts w:ascii="Times New Roman" w:hAnsi="Times New Roman" w:cs="Times New Roman"/>
            <w:sz w:val="24"/>
          </w:rPr>
          <w:t>www.garkalne.lv</w:t>
        </w:r>
      </w:hyperlink>
      <w:r w:rsidRPr="00E8039A">
        <w:rPr>
          <w:rFonts w:ascii="Times New Roman" w:hAnsi="Times New Roman" w:cs="Times New Roman"/>
          <w:sz w:val="24"/>
        </w:rPr>
        <w:t xml:space="preserve"> sakarā ar šo Iepirkumu. </w:t>
      </w:r>
    </w:p>
    <w:p w:rsidR="00C82CFD" w:rsidRPr="00C82CFD" w:rsidRDefault="00C82CFD" w:rsidP="00B60B90">
      <w:pPr>
        <w:widowControl w:val="0"/>
        <w:numPr>
          <w:ilvl w:val="2"/>
          <w:numId w:val="4"/>
        </w:numPr>
        <w:spacing w:before="120"/>
        <w:ind w:left="1276" w:hanging="709"/>
        <w:jc w:val="both"/>
        <w:rPr>
          <w:rFonts w:ascii="Times New Roman" w:hAnsi="Times New Roman" w:cs="Times New Roman"/>
          <w:b/>
          <w:sz w:val="24"/>
        </w:rPr>
      </w:pPr>
      <w:r w:rsidRPr="00C82CFD">
        <w:rPr>
          <w:rFonts w:ascii="Times New Roman" w:hAnsi="Times New Roman" w:cs="Times New Roman"/>
          <w:sz w:val="24"/>
        </w:rPr>
        <w:t xml:space="preserve">Ja Pretendents ir laikus </w:t>
      </w:r>
      <w:proofErr w:type="spellStart"/>
      <w:r w:rsidRPr="00C82CFD">
        <w:rPr>
          <w:rFonts w:ascii="Times New Roman" w:hAnsi="Times New Roman" w:cs="Times New Roman"/>
          <w:sz w:val="24"/>
        </w:rPr>
        <w:t>rakstveidā</w:t>
      </w:r>
      <w:proofErr w:type="spellEnd"/>
      <w:r w:rsidRPr="00C82CFD">
        <w:rPr>
          <w:rFonts w:ascii="Times New Roman" w:hAnsi="Times New Roman" w:cs="Times New Roman"/>
          <w:sz w:val="24"/>
        </w:rPr>
        <w:t xml:space="preserve"> pieprasījis papildus informāciju, Pasūtītājs to sniedz ne vēlāk kā 2 (divas) darba dienas pirms piedāvājumu iesniegšanas termiņa beigām.</w:t>
      </w:r>
    </w:p>
    <w:p w:rsidR="00584B71" w:rsidRPr="00E8039A" w:rsidRDefault="00584B71" w:rsidP="00B60B90">
      <w:pPr>
        <w:widowControl w:val="0"/>
        <w:numPr>
          <w:ilvl w:val="1"/>
          <w:numId w:val="4"/>
        </w:numPr>
        <w:spacing w:before="120"/>
        <w:ind w:left="567" w:hanging="567"/>
        <w:jc w:val="both"/>
        <w:rPr>
          <w:rFonts w:ascii="Times New Roman" w:hAnsi="Times New Roman" w:cs="Times New Roman"/>
          <w:sz w:val="24"/>
        </w:rPr>
      </w:pPr>
      <w:r w:rsidRPr="00E8039A">
        <w:rPr>
          <w:rFonts w:ascii="Times New Roman" w:hAnsi="Times New Roman" w:cs="Times New Roman"/>
          <w:sz w:val="24"/>
        </w:rPr>
        <w:t>Iepirkuma komisijas, pretendentu tiesības un pienākumi ir noteikti atbilstoši Publisko iepirkumu likumam.</w:t>
      </w:r>
    </w:p>
    <w:p w:rsidR="00AB1C6F" w:rsidRDefault="00AB1C6F" w:rsidP="00B60B90"/>
    <w:p w:rsidR="00584B71" w:rsidRPr="00E8039A" w:rsidRDefault="00584B71" w:rsidP="00B60B90">
      <w:pPr>
        <w:pStyle w:val="BodyText"/>
        <w:numPr>
          <w:ilvl w:val="0"/>
          <w:numId w:val="1"/>
        </w:numPr>
        <w:spacing w:before="120"/>
        <w:rPr>
          <w:rFonts w:ascii="Times New Roman" w:hAnsi="Times New Roman" w:cs="Times New Roman"/>
          <w:b/>
          <w:caps/>
          <w:sz w:val="24"/>
          <w:szCs w:val="24"/>
        </w:rPr>
      </w:pPr>
      <w:r w:rsidRPr="00E8039A">
        <w:rPr>
          <w:rFonts w:ascii="Times New Roman" w:hAnsi="Times New Roman" w:cs="Times New Roman"/>
          <w:b/>
          <w:smallCaps/>
          <w:sz w:val="24"/>
          <w:szCs w:val="24"/>
        </w:rPr>
        <w:t xml:space="preserve">PIEDĀVĀJUMA IESNIEGŠANAS UN ATVĒRŠANAS VIETA, DATUMS UN KĀRTĪBA </w:t>
      </w:r>
    </w:p>
    <w:p w:rsidR="00584B71" w:rsidRPr="00E8039A" w:rsidRDefault="00584B71" w:rsidP="00B60B90">
      <w:pPr>
        <w:pStyle w:val="BodyText"/>
        <w:numPr>
          <w:ilvl w:val="1"/>
          <w:numId w:val="7"/>
        </w:numPr>
        <w:spacing w:before="120"/>
        <w:ind w:left="567" w:hanging="567"/>
        <w:rPr>
          <w:rFonts w:ascii="Times New Roman" w:hAnsi="Times New Roman" w:cs="Times New Roman"/>
          <w:sz w:val="24"/>
          <w:szCs w:val="24"/>
        </w:rPr>
      </w:pPr>
      <w:r w:rsidRPr="00E8039A">
        <w:rPr>
          <w:rFonts w:ascii="Times New Roman" w:hAnsi="Times New Roman" w:cs="Times New Roman"/>
          <w:sz w:val="24"/>
          <w:szCs w:val="24"/>
        </w:rPr>
        <w:t xml:space="preserve">Piedāvājums jāiesniedz līdz </w:t>
      </w:r>
      <w:r w:rsidR="00C82CFD" w:rsidRPr="00E3783B">
        <w:rPr>
          <w:rFonts w:ascii="Times New Roman" w:hAnsi="Times New Roman" w:cs="Times New Roman"/>
          <w:b/>
          <w:sz w:val="24"/>
          <w:szCs w:val="24"/>
        </w:rPr>
        <w:t>201</w:t>
      </w:r>
      <w:r w:rsidR="00BE442F">
        <w:rPr>
          <w:rFonts w:ascii="Times New Roman" w:hAnsi="Times New Roman" w:cs="Times New Roman"/>
          <w:b/>
          <w:sz w:val="24"/>
          <w:szCs w:val="24"/>
        </w:rPr>
        <w:t>6</w:t>
      </w:r>
      <w:r w:rsidRPr="00E3783B">
        <w:rPr>
          <w:rFonts w:ascii="Times New Roman" w:hAnsi="Times New Roman" w:cs="Times New Roman"/>
          <w:b/>
          <w:sz w:val="24"/>
          <w:szCs w:val="24"/>
        </w:rPr>
        <w:t xml:space="preserve">.gada </w:t>
      </w:r>
      <w:r w:rsidR="00DF0925" w:rsidRPr="004317A5">
        <w:rPr>
          <w:rFonts w:ascii="Times New Roman" w:hAnsi="Times New Roman" w:cs="Times New Roman"/>
          <w:b/>
          <w:sz w:val="24"/>
          <w:szCs w:val="24"/>
        </w:rPr>
        <w:t>1</w:t>
      </w:r>
      <w:r w:rsidR="00D8697D">
        <w:rPr>
          <w:rFonts w:ascii="Times New Roman" w:hAnsi="Times New Roman" w:cs="Times New Roman"/>
          <w:b/>
          <w:sz w:val="24"/>
          <w:szCs w:val="24"/>
        </w:rPr>
        <w:t>7</w:t>
      </w:r>
      <w:r w:rsidR="00BE442F" w:rsidRPr="004317A5">
        <w:rPr>
          <w:rFonts w:ascii="Times New Roman" w:hAnsi="Times New Roman" w:cs="Times New Roman"/>
          <w:b/>
          <w:sz w:val="24"/>
          <w:szCs w:val="24"/>
        </w:rPr>
        <w:t>.</w:t>
      </w:r>
      <w:r w:rsidR="00DF0925" w:rsidRPr="004317A5">
        <w:rPr>
          <w:rFonts w:ascii="Times New Roman" w:hAnsi="Times New Roman" w:cs="Times New Roman"/>
          <w:b/>
          <w:sz w:val="24"/>
          <w:szCs w:val="24"/>
        </w:rPr>
        <w:t>maijam</w:t>
      </w:r>
      <w:r w:rsidRPr="00E3783B">
        <w:rPr>
          <w:rFonts w:ascii="Times New Roman" w:hAnsi="Times New Roman" w:cs="Times New Roman"/>
          <w:b/>
          <w:sz w:val="24"/>
          <w:szCs w:val="24"/>
        </w:rPr>
        <w:t>, plkst.1</w:t>
      </w:r>
      <w:r w:rsidR="00D8697D">
        <w:rPr>
          <w:rFonts w:ascii="Times New Roman" w:hAnsi="Times New Roman" w:cs="Times New Roman"/>
          <w:b/>
          <w:sz w:val="24"/>
          <w:szCs w:val="24"/>
        </w:rPr>
        <w:t>0</w:t>
      </w:r>
      <w:r w:rsidRPr="00E3783B">
        <w:rPr>
          <w:rFonts w:ascii="Times New Roman" w:hAnsi="Times New Roman" w:cs="Times New Roman"/>
          <w:b/>
          <w:sz w:val="24"/>
          <w:szCs w:val="24"/>
          <w:u w:val="single"/>
          <w:vertAlign w:val="superscript"/>
        </w:rPr>
        <w:t>00</w:t>
      </w:r>
      <w:r w:rsidRPr="00E8039A">
        <w:rPr>
          <w:rFonts w:ascii="Times New Roman" w:hAnsi="Times New Roman" w:cs="Times New Roman"/>
          <w:b/>
          <w:sz w:val="24"/>
          <w:szCs w:val="24"/>
        </w:rPr>
        <w:t>,</w:t>
      </w:r>
      <w:r w:rsidRPr="00E8039A">
        <w:rPr>
          <w:rFonts w:ascii="Times New Roman" w:hAnsi="Times New Roman" w:cs="Times New Roman"/>
          <w:sz w:val="24"/>
          <w:szCs w:val="24"/>
        </w:rPr>
        <w:t xml:space="preserve"> </w:t>
      </w:r>
      <w:r>
        <w:rPr>
          <w:rFonts w:ascii="Times New Roman" w:hAnsi="Times New Roman" w:cs="Times New Roman"/>
          <w:sz w:val="24"/>
          <w:szCs w:val="24"/>
        </w:rPr>
        <w:t>Garkalne</w:t>
      </w:r>
      <w:r w:rsidR="00BE442F">
        <w:rPr>
          <w:rFonts w:ascii="Times New Roman" w:hAnsi="Times New Roman" w:cs="Times New Roman"/>
          <w:sz w:val="24"/>
          <w:szCs w:val="24"/>
        </w:rPr>
        <w:t>s novada Domē 3.stāvā sekretāram</w:t>
      </w:r>
      <w:r w:rsidRPr="00E8039A">
        <w:rPr>
          <w:rFonts w:ascii="Times New Roman" w:hAnsi="Times New Roman" w:cs="Times New Roman"/>
          <w:sz w:val="24"/>
          <w:szCs w:val="24"/>
        </w:rPr>
        <w:t xml:space="preserve">, </w:t>
      </w:r>
      <w:r>
        <w:rPr>
          <w:rFonts w:ascii="Times New Roman" w:hAnsi="Times New Roman" w:cs="Times New Roman"/>
          <w:sz w:val="24"/>
          <w:szCs w:val="24"/>
        </w:rPr>
        <w:t>Brīvības gatvē 455, Rīgā, LV-1024</w:t>
      </w:r>
      <w:r w:rsidRPr="00E8039A">
        <w:rPr>
          <w:rFonts w:ascii="Times New Roman" w:hAnsi="Times New Roman" w:cs="Times New Roman"/>
          <w:sz w:val="24"/>
          <w:szCs w:val="24"/>
        </w:rPr>
        <w:t xml:space="preserve"> </w:t>
      </w:r>
      <w:r w:rsidR="004317A5" w:rsidRPr="004317A5">
        <w:rPr>
          <w:rFonts w:ascii="Times New Roman" w:eastAsia="Times New Roman" w:hAnsi="Times New Roman" w:cs="Times New Roman"/>
          <w:sz w:val="24"/>
          <w:szCs w:val="24"/>
          <w:lang w:bidi="ar-SA"/>
        </w:rPr>
        <w:t>(pirmdienās no 10:</w:t>
      </w:r>
      <w:r w:rsidR="004317A5">
        <w:rPr>
          <w:rFonts w:ascii="Times New Roman" w:eastAsia="Times New Roman" w:hAnsi="Times New Roman" w:cs="Times New Roman"/>
          <w:sz w:val="24"/>
          <w:szCs w:val="24"/>
          <w:lang w:bidi="ar-SA"/>
        </w:rPr>
        <w:t>3</w:t>
      </w:r>
      <w:r w:rsidR="004317A5" w:rsidRPr="004317A5">
        <w:rPr>
          <w:rFonts w:ascii="Times New Roman" w:eastAsia="Times New Roman" w:hAnsi="Times New Roman" w:cs="Times New Roman"/>
          <w:sz w:val="24"/>
          <w:szCs w:val="24"/>
          <w:lang w:bidi="ar-SA"/>
        </w:rPr>
        <w:t>0 līdz 18:00, no otrdienas līdz ceturtdienai laikā no plkst. 09:30 līdz 16:00, piektdienās no 09:30 līdz 12:30, pārtraukums no 13:00 līdz 14:00)</w:t>
      </w:r>
      <w:r w:rsidRPr="00E8039A">
        <w:rPr>
          <w:rFonts w:ascii="Times New Roman" w:hAnsi="Times New Roman" w:cs="Times New Roman"/>
          <w:sz w:val="24"/>
          <w:szCs w:val="24"/>
        </w:rPr>
        <w:t>. Saņemot piedāvājumu, Pasūtītāja pārstāvis to reģistrē uz aploksnes norādot piedāvājuma iesniegšanas datumu un laiku.</w:t>
      </w:r>
    </w:p>
    <w:p w:rsidR="00584B71" w:rsidRPr="00E8039A" w:rsidRDefault="00584B71" w:rsidP="00B60B90">
      <w:pPr>
        <w:pStyle w:val="BodyText"/>
        <w:numPr>
          <w:ilvl w:val="1"/>
          <w:numId w:val="7"/>
        </w:numPr>
        <w:spacing w:before="120"/>
        <w:ind w:left="567" w:hanging="540"/>
        <w:rPr>
          <w:rFonts w:ascii="Times New Roman" w:hAnsi="Times New Roman" w:cs="Times New Roman"/>
          <w:sz w:val="24"/>
          <w:szCs w:val="24"/>
        </w:rPr>
      </w:pPr>
      <w:r w:rsidRPr="00E8039A">
        <w:rPr>
          <w:rFonts w:ascii="Times New Roman" w:hAnsi="Times New Roman" w:cs="Times New Roman"/>
          <w:sz w:val="24"/>
          <w:szCs w:val="24"/>
        </w:rPr>
        <w:t xml:space="preserve">Piedāvājums jāiesniedz personīgi vai atsūtot pa pastu. Pasta sūtījumam jābūt nogādātam 2.1.punktā noteiktajā vietā un termiņā. Pretendents pats personīgi uzņemas nesavlaicīgas piegādes risku. </w:t>
      </w:r>
    </w:p>
    <w:p w:rsidR="00584B71" w:rsidRPr="00E8039A" w:rsidRDefault="00584B71" w:rsidP="00B60B90">
      <w:pPr>
        <w:pStyle w:val="BodyText"/>
        <w:numPr>
          <w:ilvl w:val="1"/>
          <w:numId w:val="7"/>
        </w:numPr>
        <w:spacing w:before="120"/>
        <w:ind w:left="567" w:hanging="540"/>
        <w:rPr>
          <w:rFonts w:ascii="Times New Roman" w:hAnsi="Times New Roman" w:cs="Times New Roman"/>
          <w:sz w:val="24"/>
          <w:szCs w:val="24"/>
        </w:rPr>
      </w:pPr>
      <w:r w:rsidRPr="00E8039A">
        <w:rPr>
          <w:rFonts w:ascii="Times New Roman" w:hAnsi="Times New Roman" w:cs="Times New Roman"/>
          <w:sz w:val="24"/>
          <w:szCs w:val="24"/>
        </w:rPr>
        <w:t>Ja piedāvājumu iesniedz pēc norādītā piedāvājumu iesniegšanas termiņa beigām, vai piedāvājums nav noformēts tā, lai piedāvājumā iekļautā informācija nebūtu pieejama līdz piedāvājumu atvēršanas brīdim, to neatvērtu atdod atpakaļ Pretendentam.</w:t>
      </w:r>
    </w:p>
    <w:p w:rsidR="00584B71" w:rsidRPr="00E8039A" w:rsidRDefault="00584B71" w:rsidP="00B60B90">
      <w:pPr>
        <w:pStyle w:val="BodyText"/>
        <w:numPr>
          <w:ilvl w:val="1"/>
          <w:numId w:val="7"/>
        </w:numPr>
        <w:spacing w:before="120"/>
        <w:ind w:left="567" w:hanging="540"/>
        <w:rPr>
          <w:rFonts w:ascii="Times New Roman" w:hAnsi="Times New Roman" w:cs="Times New Roman"/>
          <w:sz w:val="24"/>
          <w:szCs w:val="24"/>
        </w:rPr>
      </w:pPr>
      <w:r w:rsidRPr="00E8039A">
        <w:rPr>
          <w:rFonts w:ascii="Times New Roman" w:hAnsi="Times New Roman" w:cs="Times New Roman"/>
          <w:sz w:val="24"/>
          <w:szCs w:val="24"/>
        </w:rPr>
        <w:t>Piedāvājumu publiskā atvēršanas sēde nav paredzēta.</w:t>
      </w:r>
    </w:p>
    <w:p w:rsidR="00584B71" w:rsidRPr="00E8039A" w:rsidRDefault="00584B71" w:rsidP="00B60B90">
      <w:pPr>
        <w:pStyle w:val="BodyText"/>
        <w:numPr>
          <w:ilvl w:val="1"/>
          <w:numId w:val="7"/>
        </w:numPr>
        <w:spacing w:before="120"/>
        <w:ind w:left="567" w:hanging="540"/>
        <w:rPr>
          <w:rFonts w:ascii="Times New Roman" w:hAnsi="Times New Roman" w:cs="Times New Roman"/>
          <w:sz w:val="24"/>
          <w:szCs w:val="24"/>
        </w:rPr>
      </w:pPr>
      <w:r w:rsidRPr="00E8039A">
        <w:rPr>
          <w:rFonts w:ascii="Times New Roman" w:hAnsi="Times New Roman" w:cs="Times New Roman"/>
          <w:sz w:val="24"/>
          <w:szCs w:val="24"/>
        </w:rPr>
        <w:t>Pēc piedāvājumu iesniegšanas termiņa beigām pretendents nevar savu piedāvājumu grozīt.</w:t>
      </w:r>
    </w:p>
    <w:p w:rsidR="00584B71" w:rsidRDefault="00584B71" w:rsidP="00B60B90">
      <w:pPr>
        <w:pStyle w:val="BodyText"/>
        <w:numPr>
          <w:ilvl w:val="1"/>
          <w:numId w:val="7"/>
        </w:numPr>
        <w:spacing w:before="120"/>
        <w:ind w:left="567" w:hanging="540"/>
        <w:rPr>
          <w:rFonts w:ascii="Times New Roman" w:hAnsi="Times New Roman" w:cs="Times New Roman"/>
          <w:sz w:val="24"/>
          <w:szCs w:val="24"/>
        </w:rPr>
      </w:pPr>
      <w:r w:rsidRPr="00E8039A">
        <w:rPr>
          <w:rFonts w:ascii="Times New Roman" w:hAnsi="Times New Roman" w:cs="Times New Roman"/>
          <w:sz w:val="24"/>
          <w:szCs w:val="24"/>
        </w:rPr>
        <w:t>Piedāvājumu noformējuma pārbaudi, Pretendentu kvalifikācijas</w:t>
      </w:r>
      <w:r w:rsidR="007C52F2">
        <w:rPr>
          <w:rFonts w:ascii="Times New Roman" w:hAnsi="Times New Roman" w:cs="Times New Roman"/>
          <w:sz w:val="24"/>
          <w:szCs w:val="24"/>
        </w:rPr>
        <w:t xml:space="preserve"> pārbaudi</w:t>
      </w:r>
      <w:r w:rsidR="00C32E82">
        <w:rPr>
          <w:rFonts w:ascii="Times New Roman" w:hAnsi="Times New Roman" w:cs="Times New Roman"/>
          <w:sz w:val="24"/>
          <w:szCs w:val="24"/>
        </w:rPr>
        <w:t>, tehniskā piedāvājuma</w:t>
      </w:r>
      <w:r w:rsidR="007C52F2">
        <w:rPr>
          <w:rFonts w:ascii="Times New Roman" w:hAnsi="Times New Roman" w:cs="Times New Roman"/>
          <w:sz w:val="24"/>
          <w:szCs w:val="24"/>
        </w:rPr>
        <w:t xml:space="preserve"> </w:t>
      </w:r>
      <w:r w:rsidRPr="00E8039A">
        <w:rPr>
          <w:rFonts w:ascii="Times New Roman" w:hAnsi="Times New Roman" w:cs="Times New Roman"/>
          <w:sz w:val="24"/>
          <w:szCs w:val="24"/>
        </w:rPr>
        <w:t xml:space="preserve">un </w:t>
      </w:r>
      <w:r w:rsidRPr="00EC3EAD">
        <w:rPr>
          <w:rFonts w:ascii="Times New Roman" w:hAnsi="Times New Roman" w:cs="Times New Roman"/>
          <w:sz w:val="24"/>
          <w:szCs w:val="24"/>
        </w:rPr>
        <w:t>finanšu piedāvājuma</w:t>
      </w:r>
      <w:r w:rsidRPr="00E8039A">
        <w:rPr>
          <w:rFonts w:ascii="Times New Roman" w:hAnsi="Times New Roman" w:cs="Times New Roman"/>
          <w:sz w:val="24"/>
          <w:szCs w:val="24"/>
        </w:rPr>
        <w:t xml:space="preserve"> vērtēšanu Iepirkuma komisija veic slēgtās sēdēs.</w:t>
      </w:r>
    </w:p>
    <w:p w:rsidR="00547AB6" w:rsidRDefault="00547AB6" w:rsidP="00B60B90">
      <w:pPr>
        <w:pStyle w:val="BodyText"/>
        <w:spacing w:before="120"/>
        <w:rPr>
          <w:rFonts w:ascii="Times New Roman" w:hAnsi="Times New Roman" w:cs="Times New Roman"/>
          <w:sz w:val="24"/>
          <w:szCs w:val="24"/>
        </w:rPr>
      </w:pPr>
    </w:p>
    <w:p w:rsidR="00885952" w:rsidRDefault="00547AB6" w:rsidP="00B60B90">
      <w:pPr>
        <w:pStyle w:val="BodyText"/>
        <w:numPr>
          <w:ilvl w:val="0"/>
          <w:numId w:val="1"/>
        </w:numPr>
        <w:spacing w:before="120"/>
        <w:rPr>
          <w:rFonts w:ascii="Times New Roman" w:hAnsi="Times New Roman" w:cs="Times New Roman"/>
          <w:b/>
          <w:caps/>
          <w:smallCaps/>
          <w:sz w:val="24"/>
          <w:szCs w:val="24"/>
        </w:rPr>
      </w:pPr>
      <w:r w:rsidRPr="00E8039A">
        <w:rPr>
          <w:rFonts w:ascii="Times New Roman" w:hAnsi="Times New Roman" w:cs="Times New Roman"/>
          <w:b/>
          <w:smallCaps/>
          <w:sz w:val="24"/>
          <w:szCs w:val="24"/>
        </w:rPr>
        <w:t>PIEDĀVĀJUMA NOFORMĒŠANA</w:t>
      </w:r>
    </w:p>
    <w:p w:rsidR="00547AB6" w:rsidRPr="00885952" w:rsidRDefault="00547AB6" w:rsidP="00B60B90">
      <w:pPr>
        <w:pStyle w:val="BodyText"/>
        <w:numPr>
          <w:ilvl w:val="1"/>
          <w:numId w:val="8"/>
        </w:numPr>
        <w:spacing w:before="120"/>
        <w:ind w:left="567" w:hanging="567"/>
        <w:rPr>
          <w:rFonts w:ascii="Times New Roman" w:hAnsi="Times New Roman" w:cs="Times New Roman"/>
          <w:b/>
          <w:caps/>
          <w:smallCaps/>
          <w:sz w:val="24"/>
          <w:szCs w:val="24"/>
        </w:rPr>
      </w:pPr>
      <w:r w:rsidRPr="00885952">
        <w:rPr>
          <w:rFonts w:ascii="Times New Roman" w:hAnsi="Times New Roman" w:cs="Times New Roman"/>
          <w:sz w:val="24"/>
          <w:szCs w:val="24"/>
        </w:rPr>
        <w:t>Visiem dokumentiem jābūt latviešu valodā. Citās valodās iesniegtajiem dokumentiem jāpievieno Pretendenta apliecināts tulkojums latviešu valodā.</w:t>
      </w:r>
    </w:p>
    <w:p w:rsidR="00547AB6" w:rsidRPr="00E8039A" w:rsidRDefault="00547AB6" w:rsidP="00B60B90">
      <w:pPr>
        <w:pStyle w:val="BodyText"/>
        <w:numPr>
          <w:ilvl w:val="1"/>
          <w:numId w:val="8"/>
        </w:numPr>
        <w:spacing w:before="120"/>
        <w:ind w:left="567" w:hanging="567"/>
        <w:rPr>
          <w:rFonts w:ascii="Times New Roman" w:hAnsi="Times New Roman" w:cs="Times New Roman"/>
          <w:sz w:val="24"/>
          <w:szCs w:val="24"/>
        </w:rPr>
      </w:pPr>
      <w:r w:rsidRPr="00E8039A">
        <w:rPr>
          <w:rFonts w:ascii="Times New Roman" w:hAnsi="Times New Roman" w:cs="Times New Roman"/>
          <w:sz w:val="24"/>
          <w:szCs w:val="24"/>
        </w:rPr>
        <w:t>Piedāvājums sastāv no viena sējuma. Piedāvājuma dokumenti jāsakārto šādā secībā:</w:t>
      </w:r>
    </w:p>
    <w:p w:rsidR="00547AB6" w:rsidRPr="00C410C6" w:rsidRDefault="00547AB6" w:rsidP="00B60B90">
      <w:pPr>
        <w:pStyle w:val="BodyText"/>
        <w:numPr>
          <w:ilvl w:val="2"/>
          <w:numId w:val="8"/>
        </w:numPr>
        <w:spacing w:before="120"/>
        <w:ind w:left="1260"/>
        <w:rPr>
          <w:rFonts w:ascii="Times New Roman" w:hAnsi="Times New Roman" w:cs="Times New Roman"/>
          <w:sz w:val="24"/>
          <w:szCs w:val="24"/>
        </w:rPr>
      </w:pPr>
      <w:r w:rsidRPr="00C410C6">
        <w:rPr>
          <w:rFonts w:ascii="Times New Roman" w:hAnsi="Times New Roman" w:cs="Times New Roman"/>
          <w:sz w:val="24"/>
          <w:szCs w:val="24"/>
        </w:rPr>
        <w:t>Kvalifikācijas dokumenti, kuriem pievienots Pieteikums iepirkumu pro</w:t>
      </w:r>
      <w:r>
        <w:rPr>
          <w:rFonts w:ascii="Times New Roman" w:hAnsi="Times New Roman" w:cs="Times New Roman"/>
          <w:sz w:val="24"/>
          <w:szCs w:val="24"/>
        </w:rPr>
        <w:t xml:space="preserve">cedūrai (Nolikuma </w:t>
      </w:r>
      <w:r w:rsidRPr="0023769B">
        <w:rPr>
          <w:rFonts w:ascii="Times New Roman" w:hAnsi="Times New Roman" w:cs="Times New Roman"/>
          <w:sz w:val="24"/>
          <w:szCs w:val="24"/>
        </w:rPr>
        <w:t>pielikumā Nr.2 – Pieteikuma vēstules forma</w:t>
      </w:r>
      <w:r w:rsidRPr="00C410C6">
        <w:rPr>
          <w:rFonts w:ascii="Times New Roman" w:hAnsi="Times New Roman" w:cs="Times New Roman"/>
          <w:sz w:val="24"/>
          <w:szCs w:val="24"/>
        </w:rPr>
        <w:t>);</w:t>
      </w:r>
    </w:p>
    <w:p w:rsidR="00547AB6" w:rsidRPr="00E8039A" w:rsidRDefault="00547AB6" w:rsidP="00B60B90">
      <w:pPr>
        <w:pStyle w:val="BodyText"/>
        <w:numPr>
          <w:ilvl w:val="1"/>
          <w:numId w:val="8"/>
        </w:numPr>
        <w:spacing w:before="120"/>
        <w:ind w:left="540" w:hanging="540"/>
        <w:rPr>
          <w:rFonts w:ascii="Times New Roman" w:hAnsi="Times New Roman" w:cs="Times New Roman"/>
          <w:sz w:val="24"/>
          <w:szCs w:val="24"/>
        </w:rPr>
      </w:pPr>
      <w:r w:rsidRPr="00E8039A">
        <w:rPr>
          <w:rFonts w:ascii="Times New Roman" w:hAnsi="Times New Roman" w:cs="Times New Roman"/>
          <w:sz w:val="24"/>
          <w:szCs w:val="24"/>
        </w:rPr>
        <w:t>Piedāvājums jāiesniedz datorrakstā uz sanumurētām lapām, caurauklots tā, lai piedāvājumā iekļautās lapas nav iespējams atdalīt vienu no otras, ar uzlīmi, uz uzlīmes jābūt norādītam lapu skaitam un datumam, uzlīmei jābūt apzīmogotai (ja attiecināms) un Pretendenta (amatpersonas ar paraksta tiesībām vai Pretendenta pilnvarotas personas) parakstītai. Ja uz piedāvājuma lapām tiek izdarīti labojumi, tie jāparaksta iepriekš minētajai personai.</w:t>
      </w:r>
    </w:p>
    <w:p w:rsidR="00547AB6" w:rsidRPr="00151001" w:rsidRDefault="00547AB6" w:rsidP="00B60B90">
      <w:pPr>
        <w:pStyle w:val="BodyText"/>
        <w:numPr>
          <w:ilvl w:val="1"/>
          <w:numId w:val="8"/>
        </w:numPr>
        <w:tabs>
          <w:tab w:val="num" w:pos="540"/>
        </w:tabs>
        <w:spacing w:before="120"/>
        <w:ind w:left="540" w:hanging="540"/>
        <w:rPr>
          <w:rFonts w:ascii="Times New Roman" w:hAnsi="Times New Roman" w:cs="Times New Roman"/>
          <w:sz w:val="24"/>
          <w:szCs w:val="24"/>
        </w:rPr>
      </w:pPr>
      <w:r w:rsidRPr="00151001">
        <w:rPr>
          <w:rFonts w:ascii="Times New Roman" w:hAnsi="Times New Roman" w:cs="Times New Roman"/>
          <w:sz w:val="24"/>
          <w:szCs w:val="24"/>
        </w:rPr>
        <w:t>Pretendentam jāiesniedz viens piedāvājuma oriģināls, viena kopija papīra formātā, katra savā iesējumā. Uz oriģināla iesējuma pirmās lapas jābūt norādei „Oriģināls”, uz kopijas – „Kopija”. Jebkura veida neskaidrību gadījumā noteicošais ir eksemplārs ar uzrakstu „Oriģināls“. Piedāvājuma oriģināls un apliecinājumi jāparaksta Pretendenta pārstāvim ar pārstāvības (paraksta) tiesībām. Ja Pretendents ir personu apvienība, pieteikuma oriģināls un apliecinājumi jāparaksta katrai personu apvienības personai ar pārstāvības tiesībām.</w:t>
      </w:r>
    </w:p>
    <w:p w:rsidR="00547AB6" w:rsidRPr="00E8039A" w:rsidRDefault="00547AB6" w:rsidP="00B60B90">
      <w:pPr>
        <w:pStyle w:val="BodyText"/>
        <w:numPr>
          <w:ilvl w:val="1"/>
          <w:numId w:val="8"/>
        </w:numPr>
        <w:spacing w:before="120"/>
        <w:ind w:left="567" w:hanging="567"/>
        <w:rPr>
          <w:rFonts w:ascii="Times New Roman" w:hAnsi="Times New Roman" w:cs="Times New Roman"/>
          <w:sz w:val="24"/>
          <w:szCs w:val="24"/>
        </w:rPr>
      </w:pPr>
      <w:r w:rsidRPr="00151001">
        <w:rPr>
          <w:rFonts w:ascii="Times New Roman" w:hAnsi="Times New Roman" w:cs="Times New Roman"/>
          <w:sz w:val="24"/>
          <w:szCs w:val="24"/>
        </w:rPr>
        <w:t>Piedāvājuma oriģinālu un kopiju jāiesaiņo kopā.</w:t>
      </w:r>
      <w:r w:rsidRPr="00E8039A">
        <w:rPr>
          <w:rFonts w:ascii="Times New Roman" w:hAnsi="Times New Roman" w:cs="Times New Roman"/>
          <w:sz w:val="24"/>
          <w:szCs w:val="24"/>
        </w:rPr>
        <w:t xml:space="preserve"> Līmējuma vietai jābūt apstiprinātai ar Pretendenta (amatpersonas ar paraksta tiesībām vai Pretendenta pilnvarotas personas) parakstu. Uz kopējā iesaiņojuma jānorāda:</w:t>
      </w:r>
    </w:p>
    <w:p w:rsidR="00547AB6" w:rsidRPr="00E8039A" w:rsidRDefault="00547AB6" w:rsidP="00B60B90">
      <w:pPr>
        <w:pStyle w:val="BodyText"/>
        <w:numPr>
          <w:ilvl w:val="2"/>
          <w:numId w:val="8"/>
        </w:numPr>
        <w:spacing w:before="120"/>
        <w:ind w:left="1260"/>
        <w:rPr>
          <w:rFonts w:ascii="Times New Roman" w:hAnsi="Times New Roman" w:cs="Times New Roman"/>
          <w:sz w:val="24"/>
          <w:szCs w:val="24"/>
        </w:rPr>
      </w:pPr>
      <w:r w:rsidRPr="00E8039A">
        <w:rPr>
          <w:rFonts w:ascii="Times New Roman" w:hAnsi="Times New Roman" w:cs="Times New Roman"/>
          <w:sz w:val="24"/>
          <w:szCs w:val="24"/>
        </w:rPr>
        <w:t>Pasūtītāja nosaukums un adrese;</w:t>
      </w:r>
    </w:p>
    <w:p w:rsidR="00547AB6" w:rsidRPr="00E8039A" w:rsidRDefault="00547AB6" w:rsidP="00B60B90">
      <w:pPr>
        <w:pStyle w:val="BodyText"/>
        <w:numPr>
          <w:ilvl w:val="2"/>
          <w:numId w:val="8"/>
        </w:numPr>
        <w:spacing w:before="120"/>
        <w:ind w:left="1276" w:hanging="709"/>
        <w:rPr>
          <w:rFonts w:ascii="Times New Roman" w:hAnsi="Times New Roman" w:cs="Times New Roman"/>
          <w:sz w:val="24"/>
          <w:szCs w:val="24"/>
        </w:rPr>
      </w:pPr>
      <w:r w:rsidRPr="00E8039A">
        <w:rPr>
          <w:rFonts w:ascii="Times New Roman" w:hAnsi="Times New Roman" w:cs="Times New Roman"/>
          <w:sz w:val="24"/>
          <w:szCs w:val="24"/>
        </w:rPr>
        <w:t>Iepirkumam „</w:t>
      </w:r>
      <w:r w:rsidR="00DF0925">
        <w:rPr>
          <w:rFonts w:ascii="Times New Roman" w:hAnsi="Times New Roman" w:cs="Times New Roman"/>
          <w:bCs/>
          <w:iCs/>
          <w:sz w:val="24"/>
          <w:szCs w:val="32"/>
        </w:rPr>
        <w:t>Ielas seguma maiņa</w:t>
      </w:r>
      <w:r w:rsidR="00135F16">
        <w:rPr>
          <w:rFonts w:ascii="Times New Roman" w:hAnsi="Times New Roman" w:cs="Times New Roman"/>
          <w:bCs/>
          <w:iCs/>
          <w:sz w:val="24"/>
          <w:szCs w:val="32"/>
        </w:rPr>
        <w:t xml:space="preserve"> Garkalnes novadā</w:t>
      </w:r>
      <w:r w:rsidRPr="00E8039A">
        <w:rPr>
          <w:rFonts w:ascii="Times New Roman" w:hAnsi="Times New Roman" w:cs="Times New Roman"/>
          <w:sz w:val="24"/>
          <w:szCs w:val="24"/>
        </w:rPr>
        <w:t>”, iepirkuma ID Nr.: </w:t>
      </w:r>
      <w:r w:rsidR="00C82CFD">
        <w:rPr>
          <w:rFonts w:ascii="Times New Roman" w:hAnsi="Times New Roman" w:cs="Times New Roman"/>
          <w:sz w:val="24"/>
          <w:szCs w:val="24"/>
        </w:rPr>
        <w:t>GND 201</w:t>
      </w:r>
      <w:r w:rsidR="00DF0925">
        <w:rPr>
          <w:rFonts w:ascii="Times New Roman" w:hAnsi="Times New Roman" w:cs="Times New Roman"/>
          <w:sz w:val="24"/>
          <w:szCs w:val="24"/>
        </w:rPr>
        <w:t>6/3</w:t>
      </w:r>
      <w:r w:rsidRPr="00E8039A">
        <w:rPr>
          <w:rFonts w:ascii="Times New Roman" w:hAnsi="Times New Roman" w:cs="Times New Roman"/>
          <w:sz w:val="24"/>
          <w:szCs w:val="24"/>
        </w:rPr>
        <w:t>.</w:t>
      </w:r>
    </w:p>
    <w:p w:rsidR="00547AB6" w:rsidRPr="00E8039A" w:rsidRDefault="00547AB6" w:rsidP="00B60B90">
      <w:pPr>
        <w:pStyle w:val="BodyText"/>
        <w:numPr>
          <w:ilvl w:val="2"/>
          <w:numId w:val="8"/>
        </w:numPr>
        <w:spacing w:before="120"/>
        <w:ind w:left="1260"/>
        <w:rPr>
          <w:rFonts w:ascii="Times New Roman" w:hAnsi="Times New Roman" w:cs="Times New Roman"/>
          <w:sz w:val="24"/>
          <w:szCs w:val="24"/>
        </w:rPr>
      </w:pPr>
      <w:r w:rsidRPr="00E8039A">
        <w:rPr>
          <w:rFonts w:ascii="Times New Roman" w:hAnsi="Times New Roman" w:cs="Times New Roman"/>
          <w:sz w:val="24"/>
          <w:szCs w:val="24"/>
        </w:rPr>
        <w:t xml:space="preserve">„Neatvērt līdz </w:t>
      </w:r>
      <w:r w:rsidR="00C82CFD" w:rsidRPr="00E3783B">
        <w:rPr>
          <w:rFonts w:ascii="Times New Roman" w:hAnsi="Times New Roman" w:cs="Times New Roman"/>
          <w:sz w:val="24"/>
          <w:szCs w:val="24"/>
        </w:rPr>
        <w:t>201</w:t>
      </w:r>
      <w:r w:rsidR="00BE442F">
        <w:rPr>
          <w:rFonts w:ascii="Times New Roman" w:hAnsi="Times New Roman" w:cs="Times New Roman"/>
          <w:sz w:val="24"/>
          <w:szCs w:val="24"/>
        </w:rPr>
        <w:t>6</w:t>
      </w:r>
      <w:r w:rsidRPr="00E3783B">
        <w:rPr>
          <w:rFonts w:ascii="Times New Roman" w:hAnsi="Times New Roman" w:cs="Times New Roman"/>
          <w:sz w:val="24"/>
          <w:szCs w:val="24"/>
        </w:rPr>
        <w:t xml:space="preserve">.gada </w:t>
      </w:r>
      <w:r w:rsidR="00DF0925" w:rsidRPr="004317A5">
        <w:rPr>
          <w:rFonts w:ascii="Times New Roman" w:hAnsi="Times New Roman" w:cs="Times New Roman"/>
          <w:sz w:val="24"/>
          <w:szCs w:val="24"/>
        </w:rPr>
        <w:t>1</w:t>
      </w:r>
      <w:r w:rsidR="00D8697D">
        <w:rPr>
          <w:rFonts w:ascii="Times New Roman" w:hAnsi="Times New Roman" w:cs="Times New Roman"/>
          <w:sz w:val="24"/>
          <w:szCs w:val="24"/>
        </w:rPr>
        <w:t>7</w:t>
      </w:r>
      <w:r w:rsidR="00DF0925" w:rsidRPr="004317A5">
        <w:rPr>
          <w:rFonts w:ascii="Times New Roman" w:hAnsi="Times New Roman" w:cs="Times New Roman"/>
          <w:sz w:val="24"/>
          <w:szCs w:val="24"/>
        </w:rPr>
        <w:t>.maijam</w:t>
      </w:r>
      <w:r w:rsidRPr="00E3783B">
        <w:rPr>
          <w:rFonts w:ascii="Times New Roman" w:hAnsi="Times New Roman" w:cs="Times New Roman"/>
          <w:sz w:val="24"/>
          <w:szCs w:val="24"/>
        </w:rPr>
        <w:t>, plkst.1</w:t>
      </w:r>
      <w:r w:rsidR="00D8697D">
        <w:rPr>
          <w:rFonts w:ascii="Times New Roman" w:hAnsi="Times New Roman" w:cs="Times New Roman"/>
          <w:sz w:val="24"/>
          <w:szCs w:val="24"/>
        </w:rPr>
        <w:t>0</w:t>
      </w:r>
      <w:r w:rsidRPr="00E3783B">
        <w:rPr>
          <w:rFonts w:ascii="Times New Roman" w:hAnsi="Times New Roman" w:cs="Times New Roman"/>
          <w:sz w:val="24"/>
          <w:szCs w:val="24"/>
          <w:u w:val="single"/>
          <w:vertAlign w:val="superscript"/>
        </w:rPr>
        <w:t>00</w:t>
      </w:r>
      <w:r w:rsidRPr="00E8039A">
        <w:rPr>
          <w:rFonts w:ascii="Times New Roman" w:hAnsi="Times New Roman" w:cs="Times New Roman"/>
          <w:sz w:val="24"/>
          <w:szCs w:val="24"/>
        </w:rPr>
        <w:t>”.</w:t>
      </w:r>
    </w:p>
    <w:p w:rsidR="00547AB6" w:rsidRPr="00E8039A" w:rsidRDefault="00547AB6" w:rsidP="00B60B90">
      <w:pPr>
        <w:pStyle w:val="BodyText"/>
        <w:numPr>
          <w:ilvl w:val="2"/>
          <w:numId w:val="8"/>
        </w:numPr>
        <w:spacing w:before="120"/>
        <w:ind w:left="1260"/>
        <w:rPr>
          <w:rFonts w:ascii="Times New Roman" w:hAnsi="Times New Roman" w:cs="Times New Roman"/>
          <w:sz w:val="24"/>
          <w:szCs w:val="24"/>
        </w:rPr>
      </w:pPr>
      <w:r w:rsidRPr="00E8039A">
        <w:rPr>
          <w:rFonts w:ascii="Times New Roman" w:hAnsi="Times New Roman" w:cs="Times New Roman"/>
          <w:sz w:val="24"/>
          <w:szCs w:val="24"/>
        </w:rPr>
        <w:t>Pretendenta nosaukums</w:t>
      </w:r>
      <w:r>
        <w:rPr>
          <w:rFonts w:ascii="Times New Roman" w:hAnsi="Times New Roman" w:cs="Times New Roman"/>
          <w:sz w:val="24"/>
          <w:szCs w:val="24"/>
        </w:rPr>
        <w:t>,</w:t>
      </w:r>
      <w:r w:rsidRPr="00E8039A">
        <w:rPr>
          <w:rFonts w:ascii="Times New Roman" w:hAnsi="Times New Roman" w:cs="Times New Roman"/>
          <w:sz w:val="24"/>
          <w:szCs w:val="24"/>
        </w:rPr>
        <w:t xml:space="preserve"> </w:t>
      </w:r>
      <w:r w:rsidR="00BE442F">
        <w:rPr>
          <w:rFonts w:ascii="Times New Roman" w:hAnsi="Times New Roman" w:cs="Times New Roman"/>
          <w:sz w:val="24"/>
          <w:szCs w:val="24"/>
        </w:rPr>
        <w:t xml:space="preserve">reģistrācijas Nr., </w:t>
      </w:r>
      <w:r w:rsidRPr="00E8039A">
        <w:rPr>
          <w:rFonts w:ascii="Times New Roman" w:hAnsi="Times New Roman" w:cs="Times New Roman"/>
          <w:sz w:val="24"/>
          <w:szCs w:val="24"/>
        </w:rPr>
        <w:t>adrese</w:t>
      </w:r>
      <w:r>
        <w:rPr>
          <w:rFonts w:ascii="Times New Roman" w:hAnsi="Times New Roman" w:cs="Times New Roman"/>
          <w:sz w:val="24"/>
          <w:szCs w:val="24"/>
        </w:rPr>
        <w:t>, telefona un faksa Nr., e-pasta adrese</w:t>
      </w:r>
      <w:r w:rsidRPr="00E8039A">
        <w:rPr>
          <w:rFonts w:ascii="Times New Roman" w:hAnsi="Times New Roman" w:cs="Times New Roman"/>
          <w:sz w:val="24"/>
          <w:szCs w:val="24"/>
        </w:rPr>
        <w:t>.</w:t>
      </w:r>
    </w:p>
    <w:p w:rsidR="00547AB6" w:rsidRPr="00E8039A" w:rsidRDefault="00547AB6" w:rsidP="00B60B90">
      <w:pPr>
        <w:numPr>
          <w:ilvl w:val="1"/>
          <w:numId w:val="8"/>
        </w:numPr>
        <w:ind w:left="567" w:hanging="567"/>
        <w:jc w:val="both"/>
        <w:rPr>
          <w:rFonts w:ascii="Times New Roman" w:eastAsia="Times New Roman" w:hAnsi="Times New Roman" w:cs="Times New Roman"/>
          <w:kern w:val="0"/>
          <w:sz w:val="24"/>
          <w:lang w:eastAsia="lv-LV"/>
        </w:rPr>
      </w:pPr>
      <w:r w:rsidRPr="00E8039A">
        <w:rPr>
          <w:rFonts w:ascii="Times New Roman" w:eastAsia="Times New Roman" w:hAnsi="Times New Roman" w:cs="Times New Roman"/>
          <w:kern w:val="0"/>
          <w:sz w:val="24"/>
          <w:lang w:eastAsia="lv-LV"/>
        </w:rPr>
        <w:t xml:space="preserve">Pretendents visu iesniegto dokumentu atvasinājumu un tulkojumu pareizību var apliecināt ar vienu apliecinājumu, ja viss piedāvājums vai pieteikums ir </w:t>
      </w:r>
      <w:proofErr w:type="spellStart"/>
      <w:r w:rsidRPr="00E8039A">
        <w:rPr>
          <w:rFonts w:ascii="Times New Roman" w:eastAsia="Times New Roman" w:hAnsi="Times New Roman" w:cs="Times New Roman"/>
          <w:kern w:val="0"/>
          <w:sz w:val="24"/>
          <w:lang w:eastAsia="lv-LV"/>
        </w:rPr>
        <w:t>cauršūts</w:t>
      </w:r>
      <w:proofErr w:type="spellEnd"/>
      <w:r w:rsidRPr="00E8039A">
        <w:rPr>
          <w:rFonts w:ascii="Times New Roman" w:eastAsia="Times New Roman" w:hAnsi="Times New Roman" w:cs="Times New Roman"/>
          <w:kern w:val="0"/>
          <w:sz w:val="24"/>
          <w:lang w:eastAsia="lv-LV"/>
        </w:rPr>
        <w:t xml:space="preserve"> vai caurauklots.</w:t>
      </w:r>
    </w:p>
    <w:p w:rsidR="00FE5453" w:rsidRDefault="00547AB6" w:rsidP="00B60B90">
      <w:pPr>
        <w:pStyle w:val="BodyText"/>
        <w:numPr>
          <w:ilvl w:val="1"/>
          <w:numId w:val="8"/>
        </w:numPr>
        <w:spacing w:before="120"/>
        <w:ind w:left="567" w:hanging="567"/>
        <w:rPr>
          <w:rFonts w:ascii="Times New Roman" w:hAnsi="Times New Roman" w:cs="Times New Roman"/>
          <w:sz w:val="24"/>
          <w:szCs w:val="24"/>
        </w:rPr>
      </w:pPr>
      <w:r w:rsidRPr="00E8039A">
        <w:rPr>
          <w:rFonts w:ascii="Times New Roman" w:hAnsi="Times New Roman" w:cs="Times New Roman"/>
          <w:sz w:val="24"/>
          <w:szCs w:val="24"/>
        </w:rPr>
        <w:t>Visiem piedāvājuma dokumentiem ir jāatbilst Dokumentu juridiskā spēka likumam un MK</w:t>
      </w:r>
      <w:r>
        <w:rPr>
          <w:rFonts w:ascii="Times New Roman" w:hAnsi="Times New Roman" w:cs="Times New Roman"/>
          <w:sz w:val="24"/>
          <w:szCs w:val="24"/>
        </w:rPr>
        <w:t xml:space="preserve"> noteikumiem Nr.916 „</w:t>
      </w:r>
      <w:r w:rsidRPr="00E8039A">
        <w:rPr>
          <w:rFonts w:ascii="Times New Roman" w:hAnsi="Times New Roman" w:cs="Times New Roman"/>
          <w:sz w:val="24"/>
          <w:szCs w:val="24"/>
        </w:rPr>
        <w:t>Dokumentu izstrā</w:t>
      </w:r>
      <w:r>
        <w:rPr>
          <w:rFonts w:ascii="Times New Roman" w:hAnsi="Times New Roman" w:cs="Times New Roman"/>
          <w:sz w:val="24"/>
          <w:szCs w:val="24"/>
        </w:rPr>
        <w:t>dāšanas un noformēšanas kārtība”</w:t>
      </w:r>
      <w:r w:rsidRPr="00E8039A">
        <w:rPr>
          <w:rFonts w:ascii="Times New Roman" w:hAnsi="Times New Roman" w:cs="Times New Roman"/>
          <w:sz w:val="24"/>
          <w:szCs w:val="24"/>
        </w:rPr>
        <w:t>.</w:t>
      </w:r>
    </w:p>
    <w:p w:rsidR="00FE5453" w:rsidRPr="00FE5453" w:rsidRDefault="00FE5453" w:rsidP="00B60B90">
      <w:pPr>
        <w:pStyle w:val="BodyText"/>
        <w:numPr>
          <w:ilvl w:val="1"/>
          <w:numId w:val="8"/>
        </w:numPr>
        <w:spacing w:before="120"/>
        <w:ind w:left="567" w:hanging="567"/>
        <w:rPr>
          <w:rFonts w:ascii="Times New Roman" w:hAnsi="Times New Roman" w:cs="Times New Roman"/>
          <w:sz w:val="20"/>
          <w:szCs w:val="24"/>
        </w:rPr>
      </w:pPr>
      <w:r w:rsidRPr="00FE5453">
        <w:rPr>
          <w:rFonts w:ascii="Times New Roman" w:hAnsi="Times New Roman" w:cs="Times New Roman"/>
          <w:iCs/>
          <w:sz w:val="24"/>
        </w:rPr>
        <w:t xml:space="preserve">Piedāvājumam jābūt izteiktam </w:t>
      </w:r>
      <w:proofErr w:type="spellStart"/>
      <w:r w:rsidRPr="00FE5453">
        <w:rPr>
          <w:rFonts w:ascii="Times New Roman" w:hAnsi="Times New Roman" w:cs="Times New Roman"/>
          <w:iCs/>
          <w:sz w:val="24"/>
        </w:rPr>
        <w:t>euro</w:t>
      </w:r>
      <w:proofErr w:type="spellEnd"/>
      <w:r w:rsidRPr="00FE5453">
        <w:rPr>
          <w:rFonts w:ascii="Times New Roman" w:hAnsi="Times New Roman" w:cs="Times New Roman"/>
          <w:iCs/>
          <w:sz w:val="24"/>
        </w:rPr>
        <w:t xml:space="preserve"> bez PVN, katram no darba veidiem atsevišķi norādot piedāvājuma cenu ar PVN.</w:t>
      </w:r>
    </w:p>
    <w:p w:rsidR="00FE5453" w:rsidRPr="00FE5453" w:rsidRDefault="00FE5453" w:rsidP="00B60B90">
      <w:pPr>
        <w:pStyle w:val="BodyText"/>
        <w:spacing w:before="120"/>
        <w:rPr>
          <w:rFonts w:ascii="Times New Roman" w:hAnsi="Times New Roman" w:cs="Times New Roman"/>
          <w:sz w:val="24"/>
          <w:szCs w:val="24"/>
        </w:rPr>
      </w:pPr>
    </w:p>
    <w:p w:rsidR="00547AB6" w:rsidRPr="00E8039A" w:rsidRDefault="00547AB6" w:rsidP="00B60B90">
      <w:pPr>
        <w:numPr>
          <w:ilvl w:val="0"/>
          <w:numId w:val="8"/>
        </w:numPr>
        <w:spacing w:after="120"/>
        <w:ind w:right="38"/>
        <w:rPr>
          <w:rFonts w:ascii="Times New Roman" w:hAnsi="Times New Roman" w:cs="Times New Roman"/>
          <w:b/>
          <w:caps/>
          <w:color w:val="000000"/>
          <w:sz w:val="24"/>
        </w:rPr>
      </w:pPr>
      <w:r w:rsidRPr="00E8039A">
        <w:rPr>
          <w:rFonts w:ascii="Times New Roman" w:hAnsi="Times New Roman" w:cs="Times New Roman"/>
          <w:b/>
          <w:caps/>
          <w:color w:val="000000"/>
          <w:sz w:val="24"/>
        </w:rPr>
        <w:t>Pretendentu IZSLĒGŠANAS NOTEIKUMI</w:t>
      </w:r>
    </w:p>
    <w:p w:rsidR="00547AB6" w:rsidRPr="00E8039A" w:rsidRDefault="00547AB6" w:rsidP="00B60B90">
      <w:pPr>
        <w:pStyle w:val="BodyText"/>
        <w:numPr>
          <w:ilvl w:val="1"/>
          <w:numId w:val="8"/>
        </w:numPr>
        <w:spacing w:after="120"/>
        <w:ind w:left="567" w:hanging="567"/>
        <w:rPr>
          <w:rFonts w:ascii="Times New Roman" w:hAnsi="Times New Roman" w:cs="Times New Roman"/>
          <w:sz w:val="24"/>
          <w:szCs w:val="24"/>
        </w:rPr>
      </w:pPr>
      <w:r w:rsidRPr="00E8039A">
        <w:rPr>
          <w:rFonts w:ascii="Times New Roman" w:hAnsi="Times New Roman" w:cs="Times New Roman"/>
          <w:sz w:val="24"/>
          <w:szCs w:val="24"/>
        </w:rPr>
        <w:t>Pasūtītājs izslēdz pretendentu no dalības iepirkumā jebkurā no šādiem gadījumiem:</w:t>
      </w:r>
    </w:p>
    <w:p w:rsidR="00547AB6" w:rsidRPr="00E8039A" w:rsidRDefault="00547AB6" w:rsidP="00B60B90">
      <w:pPr>
        <w:pStyle w:val="BodyText"/>
        <w:numPr>
          <w:ilvl w:val="2"/>
          <w:numId w:val="8"/>
        </w:numPr>
        <w:spacing w:after="120"/>
        <w:ind w:left="1134" w:hanging="567"/>
        <w:rPr>
          <w:rFonts w:ascii="Times New Roman" w:hAnsi="Times New Roman" w:cs="Times New Roman"/>
          <w:sz w:val="24"/>
          <w:szCs w:val="24"/>
        </w:rPr>
      </w:pPr>
      <w:r w:rsidRPr="00E8039A">
        <w:rPr>
          <w:rFonts w:ascii="Times New Roman" w:hAnsi="Times New Roman" w:cs="Times New Roman"/>
          <w:sz w:val="24"/>
          <w:szCs w:val="24"/>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547AB6" w:rsidRPr="00E8039A" w:rsidRDefault="00547AB6" w:rsidP="00B60B90">
      <w:pPr>
        <w:pStyle w:val="BodyText"/>
        <w:numPr>
          <w:ilvl w:val="2"/>
          <w:numId w:val="8"/>
        </w:numPr>
        <w:spacing w:after="120"/>
        <w:ind w:left="1134" w:hanging="567"/>
        <w:rPr>
          <w:rFonts w:ascii="Times New Roman" w:hAnsi="Times New Roman" w:cs="Times New Roman"/>
          <w:sz w:val="24"/>
          <w:szCs w:val="24"/>
        </w:rPr>
      </w:pPr>
      <w:r w:rsidRPr="00E8039A">
        <w:rPr>
          <w:rFonts w:ascii="Times New Roman" w:hAnsi="Times New Roman" w:cs="Times New Roman"/>
          <w:sz w:val="24"/>
          <w:szCs w:val="24"/>
        </w:rPr>
        <w:t xml:space="preserve">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E8039A">
        <w:rPr>
          <w:rFonts w:ascii="Times New Roman" w:hAnsi="Times New Roman" w:cs="Times New Roman"/>
          <w:i/>
          <w:iCs/>
          <w:sz w:val="24"/>
          <w:szCs w:val="24"/>
        </w:rPr>
        <w:t>euro</w:t>
      </w:r>
      <w:proofErr w:type="spellEnd"/>
      <w:r w:rsidRPr="00E8039A">
        <w:rPr>
          <w:rFonts w:ascii="Times New Roman" w:hAnsi="Times New Roman" w:cs="Times New Roman"/>
          <w:sz w:val="24"/>
          <w:szCs w:val="24"/>
        </w:rPr>
        <w:t>.</w:t>
      </w:r>
    </w:p>
    <w:p w:rsidR="00547AB6" w:rsidRPr="00E8039A" w:rsidRDefault="00547AB6" w:rsidP="00B60B90">
      <w:pPr>
        <w:pStyle w:val="Style1"/>
        <w:numPr>
          <w:ilvl w:val="2"/>
          <w:numId w:val="8"/>
        </w:numPr>
        <w:ind w:left="851" w:hanging="284"/>
        <w:rPr>
          <w:lang w:eastAsia="lv-LV"/>
        </w:rPr>
      </w:pPr>
      <w:r w:rsidRPr="00E8039A">
        <w:rPr>
          <w:lang w:eastAsia="lv-LV"/>
        </w:rPr>
        <w:t>Nolikuma 4.1.</w:t>
      </w:r>
      <w:r w:rsidRPr="00E8039A">
        <w:t xml:space="preserve">punktā minēto apstākļu esamību Pasūtītājs pārbauda tikai attiecībā uz Pretendentu, kuram būtu piešķiramas līguma slēgšanas tiesības atbilstoši nolikumā minētajām prasībām un kritērijiem. </w:t>
      </w:r>
    </w:p>
    <w:p w:rsidR="00547AB6" w:rsidRPr="00E8039A" w:rsidRDefault="00547AB6" w:rsidP="00B60B90">
      <w:pPr>
        <w:pStyle w:val="Style1"/>
        <w:numPr>
          <w:ilvl w:val="2"/>
          <w:numId w:val="8"/>
        </w:numPr>
        <w:ind w:left="851" w:hanging="284"/>
      </w:pPr>
      <w:r w:rsidRPr="00E8039A">
        <w:t>Lai pārbaudītu, vai Pretendents nav izslēdzams no dalības iepirkumā nolikuma 4.1.punktā minēto apstākļu dēļ, Pasūtītājs:</w:t>
      </w:r>
    </w:p>
    <w:p w:rsidR="00547AB6" w:rsidRPr="00E8039A" w:rsidRDefault="00547AB6" w:rsidP="00B60B90">
      <w:pPr>
        <w:pStyle w:val="tv213"/>
        <w:numPr>
          <w:ilvl w:val="2"/>
          <w:numId w:val="8"/>
        </w:numPr>
        <w:spacing w:before="0" w:beforeAutospacing="0" w:after="120" w:afterAutospacing="0"/>
        <w:ind w:left="1134" w:hanging="567"/>
        <w:jc w:val="both"/>
      </w:pPr>
      <w:r w:rsidRPr="00E8039A">
        <w:t>attiecībā uz pretendentu (neatkarīgi no tā reģistrācijas valsts vai pastāvīgās dzīvesvietas), izmantojot Ministru kabineta noteikto informācijas sistēmu, Ministru kabineta noteiktajā kārtībā iegūst informāciju:</w:t>
      </w:r>
    </w:p>
    <w:p w:rsidR="00547AB6" w:rsidRPr="00E8039A" w:rsidRDefault="00547AB6" w:rsidP="00B60B90">
      <w:pPr>
        <w:pStyle w:val="tv213"/>
        <w:numPr>
          <w:ilvl w:val="3"/>
          <w:numId w:val="8"/>
        </w:numPr>
        <w:spacing w:before="0" w:beforeAutospacing="0" w:after="120" w:afterAutospacing="0"/>
        <w:ind w:left="1134" w:hanging="567"/>
        <w:jc w:val="both"/>
      </w:pPr>
      <w:r w:rsidRPr="00E8039A">
        <w:t>par nolikuma 4.1.1.apakšpunktā minētajiem faktiem — no Uzņēmumu reģistra,</w:t>
      </w:r>
    </w:p>
    <w:p w:rsidR="00547AB6" w:rsidRPr="00E8039A" w:rsidRDefault="00547AB6" w:rsidP="00B60B90">
      <w:pPr>
        <w:pStyle w:val="tv213"/>
        <w:numPr>
          <w:ilvl w:val="3"/>
          <w:numId w:val="8"/>
        </w:numPr>
        <w:spacing w:before="0" w:beforeAutospacing="0" w:after="120" w:afterAutospacing="0"/>
        <w:ind w:left="1134" w:hanging="567"/>
        <w:jc w:val="both"/>
      </w:pPr>
      <w:r w:rsidRPr="00E8039A">
        <w:t>par nolikuma 4.1.2.apakšpunktā minēto faktu — no Valsts ieņēmumu dienesta un Latvijas pašvaldībām. Pasūtītājs minēto informāciju no Valsts ieņēmumu dienesta un Latvijas pašvaldībām ir tiesīgs saņemt, neprasot pretendenta piekrišanu;</w:t>
      </w:r>
    </w:p>
    <w:p w:rsidR="00547AB6" w:rsidRPr="00E8039A" w:rsidRDefault="00547AB6" w:rsidP="00B60B90">
      <w:pPr>
        <w:pStyle w:val="tv213"/>
        <w:numPr>
          <w:ilvl w:val="2"/>
          <w:numId w:val="8"/>
        </w:numPr>
        <w:spacing w:before="0" w:beforeAutospacing="0" w:after="120" w:afterAutospacing="0"/>
        <w:ind w:left="1134" w:hanging="567"/>
        <w:jc w:val="both"/>
      </w:pPr>
      <w:r w:rsidRPr="00E8039A">
        <w:t>attiecībā uz ārvalstī reģistrētu vai pastāvīgi dzīvojošu Pretendentu papildus pieprasa, lai tas iesniedz attiecīgās ārvalsts kompetentās institūcijas izziņu, kas apliecina, ka uz to neattiecas nolikuma 4.1.punktā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rsidR="00547AB6" w:rsidRPr="00E8039A" w:rsidRDefault="00547AB6" w:rsidP="00B60B90">
      <w:pPr>
        <w:pStyle w:val="Style1"/>
        <w:numPr>
          <w:ilvl w:val="2"/>
          <w:numId w:val="8"/>
        </w:numPr>
        <w:ind w:left="851" w:hanging="284"/>
      </w:pPr>
      <w:r w:rsidRPr="00E8039A">
        <w:t>Atkarībā no veiktās pārbaudes rezultātiem Pasūtītājs:</w:t>
      </w:r>
    </w:p>
    <w:p w:rsidR="00547AB6" w:rsidRPr="00E8039A" w:rsidRDefault="00547AB6" w:rsidP="00B60B90">
      <w:pPr>
        <w:pStyle w:val="tv213"/>
        <w:numPr>
          <w:ilvl w:val="2"/>
          <w:numId w:val="8"/>
        </w:numPr>
        <w:spacing w:before="0" w:beforeAutospacing="0" w:after="120" w:afterAutospacing="0"/>
        <w:ind w:left="1134" w:hanging="567"/>
        <w:jc w:val="both"/>
      </w:pPr>
      <w:r w:rsidRPr="00E8039A">
        <w:t xml:space="preserve">neizslēdz Pretendentu no dalības iepirkumā, ja konstatē, ka saskaņā ar Ministru kabineta noteiktajā informācijas sistēmā esošo informāciju pretendentam nav nodokļu parādu, tajā skaitā valsts sociālās apdrošināšanas obligāto iemaksu parādu, kas kopsummā pārsniedz 150 </w:t>
      </w:r>
      <w:proofErr w:type="spellStart"/>
      <w:r w:rsidRPr="00E8039A">
        <w:rPr>
          <w:i/>
          <w:iCs/>
        </w:rPr>
        <w:t>euro</w:t>
      </w:r>
      <w:proofErr w:type="spellEnd"/>
      <w:r w:rsidRPr="00E8039A">
        <w:t>;</w:t>
      </w:r>
    </w:p>
    <w:p w:rsidR="00547AB6" w:rsidRPr="00E8039A" w:rsidRDefault="00547AB6" w:rsidP="00B60B90">
      <w:pPr>
        <w:pStyle w:val="tv213"/>
        <w:numPr>
          <w:ilvl w:val="2"/>
          <w:numId w:val="8"/>
        </w:numPr>
        <w:spacing w:before="0" w:beforeAutospacing="0" w:after="0" w:afterAutospacing="0"/>
        <w:ind w:left="1134" w:hanging="567"/>
        <w:jc w:val="both"/>
      </w:pPr>
      <w:r w:rsidRPr="00E8039A">
        <w:t xml:space="preserve">informē Pretendentu par to, ka tam konstatēti nodokļu parādi, tajā skaitā valsts sociālās apdrošināšanas obligāto iemaksu parādi, kas kopsummā pārsniedz 150 </w:t>
      </w:r>
      <w:proofErr w:type="spellStart"/>
      <w:r w:rsidRPr="00E8039A">
        <w:rPr>
          <w:i/>
          <w:iCs/>
        </w:rPr>
        <w:t>euro</w:t>
      </w:r>
      <w:proofErr w:type="spellEnd"/>
      <w:r w:rsidRPr="00E8039A">
        <w:t xml:space="preserve">, un nosaka termiņu — 10 darbdienas pēc informācijas izsniegšanas vai nosūtīšanas dienas — konstatēto parādu nomaksai un parādu nomaksas apliecinājuma iesniegšanai. Pretendents, lai apliecinātu, ka tam nav nodokļu parādu, tajā skaitā valsts sociālās apdrošināšanas obligāto iemaksu parādu, kas kopsummā pārsniedz 150 </w:t>
      </w:r>
      <w:proofErr w:type="spellStart"/>
      <w:r w:rsidRPr="00E8039A">
        <w:rPr>
          <w:i/>
          <w:iCs/>
        </w:rPr>
        <w:t>euro</w:t>
      </w:r>
      <w:proofErr w:type="spellEnd"/>
      <w:r w:rsidRPr="00E8039A">
        <w:t xml:space="preserve">, iesniedz attiecīgi pretendenta vai tā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E8039A">
        <w:rPr>
          <w:i/>
          <w:iCs/>
        </w:rPr>
        <w:t>euro</w:t>
      </w:r>
      <w:proofErr w:type="spellEnd"/>
      <w:r w:rsidRPr="00E8039A">
        <w:t>. Ja noteiktajā termiņā minētie dokumenti nav iesniegti, Pasūtītājs pretendentu izslēdz no dalības iepirkumā.</w:t>
      </w:r>
    </w:p>
    <w:p w:rsidR="00584B71" w:rsidRDefault="00584B71" w:rsidP="00B60B90"/>
    <w:p w:rsidR="007C52F2" w:rsidRPr="00885952" w:rsidRDefault="007C52F2" w:rsidP="00B60B90">
      <w:pPr>
        <w:pStyle w:val="ListParagraph"/>
        <w:numPr>
          <w:ilvl w:val="0"/>
          <w:numId w:val="8"/>
        </w:numPr>
        <w:spacing w:after="120"/>
        <w:ind w:right="38"/>
        <w:rPr>
          <w:rFonts w:ascii="Times New Roman" w:hAnsi="Times New Roman" w:cs="Times New Roman"/>
          <w:b/>
          <w:caps/>
          <w:color w:val="000000"/>
          <w:sz w:val="24"/>
        </w:rPr>
      </w:pPr>
      <w:r w:rsidRPr="00885952">
        <w:rPr>
          <w:rFonts w:ascii="Times New Roman" w:hAnsi="Times New Roman" w:cs="Times New Roman"/>
          <w:b/>
          <w:caps/>
          <w:color w:val="000000"/>
          <w:sz w:val="24"/>
        </w:rPr>
        <w:t>Pretendentu KVALIFIKĀCIJA</w:t>
      </w:r>
    </w:p>
    <w:p w:rsidR="007C52F2" w:rsidRPr="00E8039A" w:rsidRDefault="007C52F2" w:rsidP="00B60B90">
      <w:pPr>
        <w:numPr>
          <w:ilvl w:val="1"/>
          <w:numId w:val="8"/>
        </w:numPr>
        <w:spacing w:after="120"/>
        <w:ind w:left="567" w:right="38" w:hanging="567"/>
        <w:jc w:val="both"/>
        <w:rPr>
          <w:rFonts w:ascii="Times New Roman" w:hAnsi="Times New Roman" w:cs="Times New Roman"/>
          <w:b/>
          <w:caps/>
          <w:color w:val="000000"/>
          <w:sz w:val="24"/>
        </w:rPr>
      </w:pPr>
      <w:r w:rsidRPr="00E8039A">
        <w:rPr>
          <w:rFonts w:ascii="Times New Roman" w:hAnsi="Times New Roman" w:cs="Times New Roman"/>
          <w:sz w:val="24"/>
        </w:rPr>
        <w:t>Pretendentu kvalifikācijas prasības ir obligātas visiem Pretendentiem, kas vēlas iegūt tiesības veikt iepirkuma priekšmeta izpildi, slēgt Iepirkuma līgumu.</w:t>
      </w:r>
    </w:p>
    <w:p w:rsidR="007C52F2" w:rsidRPr="00E8039A" w:rsidRDefault="007C52F2" w:rsidP="00B60B90">
      <w:pPr>
        <w:numPr>
          <w:ilvl w:val="1"/>
          <w:numId w:val="8"/>
        </w:numPr>
        <w:spacing w:after="120"/>
        <w:ind w:left="540" w:right="38" w:hanging="540"/>
        <w:jc w:val="both"/>
        <w:rPr>
          <w:rFonts w:ascii="Times New Roman" w:hAnsi="Times New Roman" w:cs="Times New Roman"/>
          <w:b/>
          <w:caps/>
          <w:color w:val="000000"/>
          <w:sz w:val="24"/>
        </w:rPr>
      </w:pPr>
      <w:r w:rsidRPr="00E8039A">
        <w:rPr>
          <w:rFonts w:ascii="Times New Roman" w:hAnsi="Times New Roman" w:cs="Times New Roman"/>
          <w:bCs/>
          <w:sz w:val="24"/>
        </w:rPr>
        <w:t>Pretendentam jāatbilst</w:t>
      </w:r>
      <w:r w:rsidRPr="00E8039A">
        <w:rPr>
          <w:rFonts w:ascii="Times New Roman" w:hAnsi="Times New Roman" w:cs="Times New Roman"/>
          <w:sz w:val="24"/>
        </w:rPr>
        <w:t xml:space="preserve"> šādām </w:t>
      </w:r>
      <w:r w:rsidRPr="00E8039A">
        <w:rPr>
          <w:rFonts w:ascii="Times New Roman" w:hAnsi="Times New Roman" w:cs="Times New Roman"/>
          <w:b/>
          <w:sz w:val="24"/>
        </w:rPr>
        <w:t>Pretendentu kvalifikācijas prasībām</w:t>
      </w:r>
      <w:r w:rsidRPr="00E8039A">
        <w:rPr>
          <w:rFonts w:ascii="Times New Roman" w:hAnsi="Times New Roman" w:cs="Times New Roman"/>
          <w:sz w:val="24"/>
        </w:rPr>
        <w:t>:</w:t>
      </w:r>
    </w:p>
    <w:p w:rsidR="007C52F2" w:rsidRPr="00885952" w:rsidRDefault="00885952" w:rsidP="00B60B90">
      <w:pPr>
        <w:pStyle w:val="Text1"/>
        <w:numPr>
          <w:ilvl w:val="2"/>
          <w:numId w:val="8"/>
        </w:numPr>
        <w:spacing w:before="120" w:after="120"/>
        <w:ind w:left="1276"/>
        <w:rPr>
          <w:rFonts w:ascii="Times New Roman" w:hAnsi="Times New Roman" w:cs="Times New Roman"/>
          <w:szCs w:val="24"/>
          <w:lang w:val="lv-LV"/>
        </w:rPr>
      </w:pPr>
      <w:r w:rsidRPr="00885952">
        <w:rPr>
          <w:rFonts w:ascii="Times New Roman" w:hAnsi="Times New Roman" w:cs="Times New Roman"/>
          <w:iCs/>
          <w:lang w:val="lv-LV"/>
        </w:rPr>
        <w:t>Pretendentam jābūt reģistrētam Būvkomersantu reģistrā</w:t>
      </w:r>
      <w:r w:rsidR="007C52F2" w:rsidRPr="00885952">
        <w:rPr>
          <w:rFonts w:ascii="Times New Roman" w:hAnsi="Times New Roman" w:cs="Times New Roman"/>
          <w:szCs w:val="24"/>
          <w:lang w:val="lv-LV"/>
        </w:rPr>
        <w:t>;</w:t>
      </w:r>
    </w:p>
    <w:p w:rsidR="007C52F2" w:rsidRDefault="007C52F2" w:rsidP="00B60B90">
      <w:pPr>
        <w:pStyle w:val="Text1"/>
        <w:numPr>
          <w:ilvl w:val="2"/>
          <w:numId w:val="8"/>
        </w:numPr>
        <w:spacing w:before="120" w:after="120"/>
        <w:ind w:left="1276"/>
        <w:rPr>
          <w:rFonts w:ascii="Times New Roman" w:hAnsi="Times New Roman" w:cs="Times New Roman"/>
          <w:szCs w:val="24"/>
          <w:lang w:val="lv-LV"/>
        </w:rPr>
      </w:pPr>
      <w:r w:rsidRPr="00E8039A">
        <w:rPr>
          <w:rFonts w:ascii="Times New Roman" w:hAnsi="Times New Roman" w:cs="Times New Roman"/>
          <w:szCs w:val="24"/>
          <w:lang w:val="lv-LV"/>
        </w:rPr>
        <w:t>Pretendenta amatpersonai, kas parakstījusi piedāvājuma dokumentus, ir pārstāvības (paraksta) tiesības;</w:t>
      </w:r>
    </w:p>
    <w:p w:rsidR="007C52F2" w:rsidRPr="00E8039A" w:rsidRDefault="007C52F2" w:rsidP="00B60B90">
      <w:pPr>
        <w:numPr>
          <w:ilvl w:val="1"/>
          <w:numId w:val="8"/>
        </w:numPr>
        <w:tabs>
          <w:tab w:val="num" w:pos="567"/>
        </w:tabs>
        <w:spacing w:before="120" w:after="120"/>
        <w:ind w:left="567" w:hanging="567"/>
        <w:jc w:val="both"/>
        <w:rPr>
          <w:rFonts w:ascii="Times New Roman" w:hAnsi="Times New Roman" w:cs="Times New Roman"/>
          <w:sz w:val="24"/>
        </w:rPr>
      </w:pPr>
      <w:r w:rsidRPr="00E8039A">
        <w:rPr>
          <w:rFonts w:ascii="Times New Roman" w:hAnsi="Times New Roman" w:cs="Times New Roman"/>
          <w:sz w:val="24"/>
        </w:rPr>
        <w:t>Lai noskaidrotu Pretendenta atbilstību Pasūtītāja noteiktajām kvalifikācijas prasībām, Pretendentam jāiesniedz šādi</w:t>
      </w:r>
      <w:r w:rsidRPr="00E8039A">
        <w:rPr>
          <w:rFonts w:ascii="Times New Roman" w:hAnsi="Times New Roman" w:cs="Times New Roman"/>
          <w:b/>
          <w:bCs/>
          <w:sz w:val="24"/>
        </w:rPr>
        <w:t xml:space="preserve"> dokumenti: </w:t>
      </w:r>
    </w:p>
    <w:p w:rsidR="007C52F2" w:rsidRPr="00E8039A" w:rsidRDefault="007C52F2" w:rsidP="00B60B90">
      <w:pPr>
        <w:pStyle w:val="ListParagraph"/>
        <w:numPr>
          <w:ilvl w:val="2"/>
          <w:numId w:val="8"/>
        </w:numPr>
        <w:tabs>
          <w:tab w:val="left" w:pos="1276"/>
        </w:tabs>
        <w:suppressAutoHyphens/>
        <w:spacing w:before="120"/>
        <w:ind w:left="1276" w:hanging="709"/>
        <w:contextualSpacing w:val="0"/>
        <w:jc w:val="both"/>
        <w:rPr>
          <w:rFonts w:ascii="Times New Roman" w:hAnsi="Times New Roman" w:cs="Times New Roman"/>
          <w:sz w:val="24"/>
        </w:rPr>
      </w:pPr>
      <w:r w:rsidRPr="00E8039A">
        <w:rPr>
          <w:rFonts w:ascii="Times New Roman" w:hAnsi="Times New Roman" w:cs="Times New Roman"/>
          <w:sz w:val="24"/>
        </w:rPr>
        <w:t xml:space="preserve">Pretendenta </w:t>
      </w:r>
      <w:smartTag w:uri="schemas-tilde-lv/tildestengine" w:element="veidnes">
        <w:smartTagPr>
          <w:attr w:name="text" w:val="pieteikums"/>
          <w:attr w:name="baseform" w:val="pieteikums"/>
          <w:attr w:name="id" w:val="-1"/>
        </w:smartTagPr>
        <w:r w:rsidRPr="00E8039A">
          <w:rPr>
            <w:rFonts w:ascii="Times New Roman" w:hAnsi="Times New Roman" w:cs="Times New Roman"/>
            <w:sz w:val="24"/>
          </w:rPr>
          <w:t>pieteikums</w:t>
        </w:r>
      </w:smartTag>
      <w:r w:rsidRPr="00E8039A">
        <w:rPr>
          <w:rFonts w:ascii="Times New Roman" w:hAnsi="Times New Roman" w:cs="Times New Roman"/>
          <w:sz w:val="24"/>
        </w:rPr>
        <w:t xml:space="preserve"> par piedalīšanos iepirkumā, kas ir aizpildīts atbilstoši </w:t>
      </w:r>
      <w:smartTag w:uri="schemas-tilde-lv/tildestengine" w:element="veidnes">
        <w:smartTagPr>
          <w:attr w:name="text" w:val="Nolikuma"/>
          <w:attr w:name="id" w:val="-1"/>
          <w:attr w:name="baseform" w:val="nolikum|s"/>
        </w:smartTagPr>
        <w:r w:rsidRPr="00E8039A">
          <w:rPr>
            <w:rFonts w:ascii="Times New Roman" w:hAnsi="Times New Roman" w:cs="Times New Roman"/>
            <w:sz w:val="24"/>
          </w:rPr>
          <w:t>nolikuma</w:t>
        </w:r>
      </w:smartTag>
      <w:r w:rsidRPr="00E8039A">
        <w:rPr>
          <w:rFonts w:ascii="Times New Roman" w:hAnsi="Times New Roman" w:cs="Times New Roman"/>
          <w:sz w:val="24"/>
        </w:rPr>
        <w:t xml:space="preserve"> </w:t>
      </w:r>
      <w:r w:rsidR="00EC3EAD" w:rsidRPr="00EC3EAD">
        <w:rPr>
          <w:rFonts w:ascii="Times New Roman" w:hAnsi="Times New Roman" w:cs="Times New Roman"/>
          <w:sz w:val="24"/>
        </w:rPr>
        <w:t>pielikumam Nr.</w:t>
      </w:r>
      <w:r w:rsidR="00EC3EAD">
        <w:rPr>
          <w:rFonts w:ascii="Times New Roman" w:hAnsi="Times New Roman" w:cs="Times New Roman"/>
          <w:sz w:val="24"/>
        </w:rPr>
        <w:t>2</w:t>
      </w:r>
      <w:r w:rsidRPr="00E8039A">
        <w:rPr>
          <w:rFonts w:ascii="Times New Roman" w:hAnsi="Times New Roman" w:cs="Times New Roman"/>
          <w:sz w:val="24"/>
        </w:rPr>
        <w:t xml:space="preserve"> – Pieteikuma vēstules forma. Ja piedāvājumu iesniedz personu apvienība, visi apvienības dalībnieki paraksta pieteikumu par piedalīšanos iepirkumā.</w:t>
      </w:r>
    </w:p>
    <w:p w:rsidR="007C52F2" w:rsidRPr="00E8039A" w:rsidRDefault="007C52F2" w:rsidP="00B60B90">
      <w:pPr>
        <w:pStyle w:val="ListParagraph"/>
        <w:numPr>
          <w:ilvl w:val="2"/>
          <w:numId w:val="8"/>
        </w:numPr>
        <w:tabs>
          <w:tab w:val="left" w:pos="1276"/>
        </w:tabs>
        <w:suppressAutoHyphens/>
        <w:spacing w:before="120"/>
        <w:ind w:left="1276" w:hanging="709"/>
        <w:contextualSpacing w:val="0"/>
        <w:jc w:val="both"/>
        <w:rPr>
          <w:rFonts w:ascii="Times New Roman" w:hAnsi="Times New Roman" w:cs="Times New Roman"/>
          <w:sz w:val="24"/>
        </w:rPr>
      </w:pPr>
      <w:r w:rsidRPr="00E8039A">
        <w:rPr>
          <w:rFonts w:ascii="Times New Roman" w:hAnsi="Times New Roman" w:cs="Times New Roman"/>
          <w:sz w:val="24"/>
        </w:rPr>
        <w:t xml:space="preserve">Ārvalstī reģistrētam pretendentam jāiesniedz </w:t>
      </w:r>
      <w:r>
        <w:rPr>
          <w:rFonts w:ascii="Times New Roman" w:hAnsi="Times New Roman" w:cs="Times New Roman"/>
          <w:sz w:val="24"/>
        </w:rPr>
        <w:t>–</w:t>
      </w:r>
      <w:r w:rsidRPr="00E8039A">
        <w:rPr>
          <w:rFonts w:ascii="Times New Roman" w:hAnsi="Times New Roman" w:cs="Times New Roman"/>
          <w:sz w:val="24"/>
        </w:rPr>
        <w:t xml:space="preserve"> kompetentas attiecīgās valsts institūcijas izsniegtu dokumentu, kas apliecina, ka pretendents ir reģistrēts atbilstoši tās valsts normatīvo aktu prasībām. Par Latvijas Republikā reģistrēto pretendentu reģistrāciju atbilstoši normatīvo aktu prasībām, Iepirkuma komisija pārbaudīs Uzņēmumu reģistra datubāzē. Pretendentam, kas nav reģistrēts komercreģistrā jāiesniedz dokuments, kas apliecina reģistrāciju.</w:t>
      </w:r>
    </w:p>
    <w:p w:rsidR="007C52F2" w:rsidRPr="00E8039A" w:rsidRDefault="007C52F2" w:rsidP="00B60B90">
      <w:pPr>
        <w:pStyle w:val="ListParagraph"/>
        <w:numPr>
          <w:ilvl w:val="2"/>
          <w:numId w:val="8"/>
        </w:numPr>
        <w:tabs>
          <w:tab w:val="left" w:pos="1276"/>
        </w:tabs>
        <w:suppressAutoHyphens/>
        <w:spacing w:before="120"/>
        <w:ind w:left="1276" w:hanging="709"/>
        <w:contextualSpacing w:val="0"/>
        <w:jc w:val="both"/>
        <w:rPr>
          <w:rFonts w:ascii="Times New Roman" w:hAnsi="Times New Roman" w:cs="Times New Roman"/>
          <w:sz w:val="24"/>
        </w:rPr>
      </w:pPr>
      <w:r w:rsidRPr="00E8039A">
        <w:rPr>
          <w:rFonts w:ascii="Times New Roman" w:hAnsi="Times New Roman" w:cs="Times New Roman"/>
          <w:sz w:val="24"/>
        </w:rPr>
        <w:t>Dokuments, kas apliecina Pretendenta pārstāvja pārstāvības (paraksta) tiesības.</w:t>
      </w:r>
    </w:p>
    <w:p w:rsidR="007C52F2" w:rsidRPr="007078E3" w:rsidRDefault="007C52F2" w:rsidP="00B60B90">
      <w:pPr>
        <w:pStyle w:val="ListParagraph"/>
        <w:numPr>
          <w:ilvl w:val="2"/>
          <w:numId w:val="8"/>
        </w:numPr>
        <w:tabs>
          <w:tab w:val="left" w:pos="1276"/>
        </w:tabs>
        <w:suppressAutoHyphens/>
        <w:spacing w:before="120"/>
        <w:ind w:left="1276" w:hanging="709"/>
        <w:contextualSpacing w:val="0"/>
        <w:jc w:val="both"/>
        <w:rPr>
          <w:rFonts w:ascii="Times New Roman" w:hAnsi="Times New Roman" w:cs="Times New Roman"/>
          <w:sz w:val="24"/>
        </w:rPr>
      </w:pPr>
      <w:r w:rsidRPr="00EC3EAD">
        <w:rPr>
          <w:rFonts w:ascii="Times New Roman" w:hAnsi="Times New Roman" w:cs="Times New Roman"/>
          <w:sz w:val="24"/>
        </w:rPr>
        <w:t>Finanšu piedāvājumu</w:t>
      </w:r>
      <w:r w:rsidRPr="00E8039A">
        <w:rPr>
          <w:rFonts w:ascii="Times New Roman" w:hAnsi="Times New Roman" w:cs="Times New Roman"/>
          <w:sz w:val="24"/>
        </w:rPr>
        <w:t xml:space="preserve"> atbilstoši nolikuma pielikum</w:t>
      </w:r>
      <w:r w:rsidR="00885952">
        <w:rPr>
          <w:rFonts w:ascii="Times New Roman" w:hAnsi="Times New Roman" w:cs="Times New Roman"/>
          <w:sz w:val="24"/>
        </w:rPr>
        <w:t>a</w:t>
      </w:r>
      <w:r>
        <w:rPr>
          <w:rFonts w:ascii="Times New Roman" w:hAnsi="Times New Roman" w:cs="Times New Roman"/>
          <w:sz w:val="24"/>
        </w:rPr>
        <w:t xml:space="preserve">m. Ja piedāvājumu </w:t>
      </w:r>
      <w:r w:rsidRPr="00E8039A">
        <w:rPr>
          <w:rFonts w:ascii="Times New Roman" w:hAnsi="Times New Roman" w:cs="Times New Roman"/>
          <w:sz w:val="24"/>
        </w:rPr>
        <w:t xml:space="preserve">iesniedz </w:t>
      </w:r>
      <w:r w:rsidRPr="007078E3">
        <w:rPr>
          <w:rFonts w:ascii="Times New Roman" w:hAnsi="Times New Roman" w:cs="Times New Roman"/>
          <w:sz w:val="24"/>
        </w:rPr>
        <w:t>personu apvienība, visi apvienības dalībnieki paraksta Finanšu piedāvājumu.</w:t>
      </w:r>
    </w:p>
    <w:p w:rsidR="007C52F2" w:rsidRPr="007078E3" w:rsidRDefault="007C52F2" w:rsidP="00B60B90">
      <w:pPr>
        <w:pStyle w:val="ListParagraph"/>
        <w:numPr>
          <w:ilvl w:val="2"/>
          <w:numId w:val="8"/>
        </w:numPr>
        <w:tabs>
          <w:tab w:val="left" w:pos="1276"/>
        </w:tabs>
        <w:suppressAutoHyphens/>
        <w:spacing w:before="120"/>
        <w:ind w:left="1276" w:hanging="709"/>
        <w:contextualSpacing w:val="0"/>
        <w:jc w:val="both"/>
        <w:rPr>
          <w:rFonts w:ascii="Times New Roman" w:hAnsi="Times New Roman" w:cs="Times New Roman"/>
          <w:sz w:val="24"/>
        </w:rPr>
      </w:pPr>
      <w:r w:rsidRPr="007078E3">
        <w:rPr>
          <w:rFonts w:ascii="Times New Roman" w:hAnsi="Times New Roman" w:cs="Times New Roman"/>
          <w:sz w:val="24"/>
        </w:rPr>
        <w:t>Ja piedāvājumu iesniedz personu apvienība vai personālsabiedrība, Nolikuma 5.3.2., 5.3.3.apakšpunktos minētos dokumentus jāiesniedz par katru no attiecīgās personu apvienības dalībniekiem. Papildus jāiesniedz visu (personu), kas iekļautas apvienībā parakstīts sabiedrības līgums (oriģināls vai apliecināta kopija), kurā arī būtu noradīts katras personas atbildības apjoms un veicamo darbu uzskaitījums. Ja piedāvājumu iesniedz fizisko vai juridisko personu apvienība jebkurā to kombinācijā piedāvājumā jānorāda personu, kura pārstāv persona apvienību iepirkumā.</w:t>
      </w:r>
    </w:p>
    <w:p w:rsidR="007C52F2" w:rsidRPr="007078E3" w:rsidRDefault="007C52F2" w:rsidP="00B60B90">
      <w:pPr>
        <w:pStyle w:val="ListParagraph"/>
        <w:numPr>
          <w:ilvl w:val="2"/>
          <w:numId w:val="8"/>
        </w:numPr>
        <w:tabs>
          <w:tab w:val="left" w:pos="1276"/>
        </w:tabs>
        <w:suppressAutoHyphens/>
        <w:spacing w:before="120"/>
        <w:ind w:left="1276" w:hanging="709"/>
        <w:contextualSpacing w:val="0"/>
        <w:jc w:val="both"/>
        <w:rPr>
          <w:rFonts w:ascii="Times New Roman" w:hAnsi="Times New Roman" w:cs="Times New Roman"/>
          <w:sz w:val="24"/>
        </w:rPr>
      </w:pPr>
      <w:r w:rsidRPr="007078E3">
        <w:rPr>
          <w:rFonts w:ascii="Times New Roman" w:hAnsi="Times New Roman" w:cs="Times New Roman"/>
          <w:sz w:val="24"/>
        </w:rPr>
        <w:t>Ja Pretendents savas kvalifikācijas atbilstības apliecināšanai balstās uz citu personu iespējām, Pretendentu atlasei papildus jāiesniedz apliecinājums vai vienošanās par sadarbību ar Pretendentu konkrētā līguma izpildei.</w:t>
      </w:r>
    </w:p>
    <w:p w:rsidR="007C52F2" w:rsidRPr="007078E3" w:rsidRDefault="007C52F2" w:rsidP="00B60B90">
      <w:pPr>
        <w:pStyle w:val="ListParagraph"/>
        <w:numPr>
          <w:ilvl w:val="2"/>
          <w:numId w:val="8"/>
        </w:numPr>
        <w:tabs>
          <w:tab w:val="left" w:pos="1276"/>
        </w:tabs>
        <w:suppressAutoHyphens/>
        <w:spacing w:before="120"/>
        <w:ind w:left="1276" w:hanging="709"/>
        <w:contextualSpacing w:val="0"/>
        <w:jc w:val="both"/>
        <w:rPr>
          <w:rFonts w:ascii="Times New Roman" w:hAnsi="Times New Roman" w:cs="Times New Roman"/>
          <w:sz w:val="24"/>
        </w:rPr>
      </w:pPr>
      <w:r w:rsidRPr="007078E3">
        <w:rPr>
          <w:rFonts w:ascii="Times New Roman" w:hAnsi="Times New Roman" w:cs="Times New Roman"/>
          <w:sz w:val="24"/>
        </w:rPr>
        <w:t xml:space="preserve">Ja pretendents līguma izpildē piesaista apakšuzņēmēju, paredzot tam izpildei nodot konkrētu līguma daļu un tās vērtība  ir 20 procenti no kopējās iepirkuma līguma vērtības vai lielāka, pretendentam jāiesniedz apakšuzņēmēja parakstīts dokuments (apliecinājums vai vienošanās), kas pierāda apakšuzņēmēja uzņemtās saistības attiecībā uz iepirkuma īstenošanu un piedalīšanos iepirkuma līguma izpildē, kā arī informāciju par to, kādu iepirkuma (līguma) daļu (kurus darbus) īstenos apakšuzņēmējs, atbilstoši nolikuma </w:t>
      </w:r>
      <w:r w:rsidR="00EC3EAD" w:rsidRPr="007078E3">
        <w:rPr>
          <w:rFonts w:ascii="Times New Roman" w:hAnsi="Times New Roman" w:cs="Times New Roman"/>
          <w:sz w:val="24"/>
        </w:rPr>
        <w:t>3</w:t>
      </w:r>
      <w:r w:rsidRPr="007078E3">
        <w:rPr>
          <w:rFonts w:ascii="Times New Roman" w:hAnsi="Times New Roman" w:cs="Times New Roman"/>
          <w:sz w:val="24"/>
        </w:rPr>
        <w:t>.pielikumam.</w:t>
      </w:r>
    </w:p>
    <w:p w:rsidR="00271660" w:rsidRPr="006D4D44" w:rsidRDefault="006D4D44" w:rsidP="006D4D44">
      <w:pPr>
        <w:pStyle w:val="ListParagraph"/>
        <w:numPr>
          <w:ilvl w:val="2"/>
          <w:numId w:val="8"/>
        </w:numPr>
        <w:tabs>
          <w:tab w:val="left" w:pos="1276"/>
        </w:tabs>
        <w:suppressAutoHyphens/>
        <w:spacing w:before="120"/>
        <w:ind w:left="1276" w:hanging="709"/>
        <w:contextualSpacing w:val="0"/>
        <w:jc w:val="both"/>
        <w:rPr>
          <w:rFonts w:ascii="Times New Roman" w:hAnsi="Times New Roman" w:cs="Times New Roman"/>
          <w:sz w:val="24"/>
        </w:rPr>
      </w:pPr>
      <w:r w:rsidRPr="006D4D44">
        <w:rPr>
          <w:rFonts w:ascii="Times New Roman" w:hAnsi="Times New Roman" w:cs="Times New Roman"/>
          <w:sz w:val="24"/>
        </w:rPr>
        <w:t>pretendentam jānodrošina atbildīgais būvdarbu vadītājs un tam ir spēkā esošs būvprakses sertifikāts ceļu būvdarbu vadīšanā</w:t>
      </w:r>
      <w:r>
        <w:rPr>
          <w:rFonts w:ascii="Times New Roman" w:hAnsi="Times New Roman" w:cs="Times New Roman"/>
          <w:sz w:val="24"/>
        </w:rPr>
        <w:t xml:space="preserve"> </w:t>
      </w:r>
      <w:r w:rsidR="00FE7CF6">
        <w:rPr>
          <w:rFonts w:ascii="Times New Roman" w:hAnsi="Times New Roman" w:cs="Times New Roman"/>
          <w:sz w:val="24"/>
        </w:rPr>
        <w:t>(jāpievieno</w:t>
      </w:r>
      <w:r>
        <w:rPr>
          <w:rFonts w:ascii="Times New Roman" w:hAnsi="Times New Roman" w:cs="Times New Roman"/>
          <w:sz w:val="24"/>
        </w:rPr>
        <w:t xml:space="preserve"> </w:t>
      </w:r>
      <w:r w:rsidRPr="006D4D44">
        <w:rPr>
          <w:rFonts w:ascii="Times New Roman" w:hAnsi="Times New Roman" w:cs="Times New Roman"/>
          <w:sz w:val="24"/>
        </w:rPr>
        <w:t>būvprakses sertifikāta kopiju;</w:t>
      </w:r>
    </w:p>
    <w:p w:rsidR="006D4D44" w:rsidRDefault="006D4D44" w:rsidP="006D4D44">
      <w:pPr>
        <w:pStyle w:val="ListParagraph"/>
        <w:numPr>
          <w:ilvl w:val="2"/>
          <w:numId w:val="8"/>
        </w:numPr>
        <w:tabs>
          <w:tab w:val="left" w:pos="1276"/>
        </w:tabs>
        <w:suppressAutoHyphens/>
        <w:spacing w:before="120"/>
        <w:ind w:left="1276" w:hanging="709"/>
        <w:contextualSpacing w:val="0"/>
        <w:jc w:val="both"/>
        <w:rPr>
          <w:rFonts w:ascii="Times New Roman" w:hAnsi="Times New Roman" w:cs="Times New Roman"/>
          <w:sz w:val="24"/>
        </w:rPr>
      </w:pPr>
      <w:r w:rsidRPr="006D4D44">
        <w:rPr>
          <w:rFonts w:ascii="Times New Roman" w:hAnsi="Times New Roman" w:cs="Times New Roman"/>
          <w:sz w:val="24"/>
        </w:rPr>
        <w:t>pretendentam jānodrošina atbildīgā būvdarbu vadītāja vietnieks, kuram ir spēkā esošs būvprakses sertifikāts ceļu būvdarbu vadīšanā</w:t>
      </w:r>
      <w:r w:rsidR="00FE7CF6">
        <w:rPr>
          <w:rFonts w:ascii="Times New Roman" w:hAnsi="Times New Roman" w:cs="Times New Roman"/>
          <w:sz w:val="24"/>
        </w:rPr>
        <w:t xml:space="preserve"> (jāpievieno</w:t>
      </w:r>
      <w:r w:rsidRPr="006D4D44">
        <w:t xml:space="preserve"> </w:t>
      </w:r>
      <w:r w:rsidRPr="006D4D44">
        <w:rPr>
          <w:rFonts w:ascii="Times New Roman" w:hAnsi="Times New Roman" w:cs="Times New Roman"/>
          <w:sz w:val="24"/>
        </w:rPr>
        <w:t>attiecīgās personas būvprakses sertifikāta kopij</w:t>
      </w:r>
      <w:r w:rsidR="00FE7CF6">
        <w:rPr>
          <w:rFonts w:ascii="Times New Roman" w:hAnsi="Times New Roman" w:cs="Times New Roman"/>
          <w:sz w:val="24"/>
        </w:rPr>
        <w:t>a</w:t>
      </w:r>
      <w:r w:rsidRPr="006D4D44">
        <w:rPr>
          <w:rFonts w:ascii="Times New Roman" w:hAnsi="Times New Roman" w:cs="Times New Roman"/>
          <w:sz w:val="24"/>
        </w:rPr>
        <w:t>.</w:t>
      </w:r>
    </w:p>
    <w:p w:rsidR="00CB2F6A" w:rsidRDefault="00CB2F6A" w:rsidP="006D4D44">
      <w:pPr>
        <w:pStyle w:val="ListParagraph"/>
        <w:numPr>
          <w:ilvl w:val="2"/>
          <w:numId w:val="8"/>
        </w:numPr>
        <w:tabs>
          <w:tab w:val="left" w:pos="1276"/>
        </w:tabs>
        <w:suppressAutoHyphens/>
        <w:spacing w:before="120"/>
        <w:ind w:left="1276" w:hanging="709"/>
        <w:contextualSpacing w:val="0"/>
        <w:jc w:val="both"/>
        <w:rPr>
          <w:rFonts w:ascii="Times New Roman" w:hAnsi="Times New Roman" w:cs="Times New Roman"/>
          <w:sz w:val="24"/>
        </w:rPr>
      </w:pPr>
      <w:r w:rsidRPr="00CB2F6A">
        <w:rPr>
          <w:rFonts w:ascii="Times New Roman" w:hAnsi="Times New Roman" w:cs="Times New Roman"/>
          <w:sz w:val="24"/>
        </w:rPr>
        <w:t>Pretendentam ir jāiesniedz kvalitātes vadības sistēmas apraksts, kas apliecina, ka pretendents ir ieviesis kvalitātes nodrošināšanas pasākumus, vai ISO 9001 vai ekvivalenta standarta sertifikāta kopiju, ja kvalitātes vadības sistēma ir sertificēta</w:t>
      </w:r>
    </w:p>
    <w:p w:rsidR="00FE7CF6" w:rsidRPr="006D4D44" w:rsidRDefault="00FE7CF6" w:rsidP="00FE7CF6">
      <w:pPr>
        <w:pStyle w:val="ListParagraph"/>
        <w:tabs>
          <w:tab w:val="left" w:pos="1276"/>
        </w:tabs>
        <w:suppressAutoHyphens/>
        <w:spacing w:before="120"/>
        <w:ind w:left="1276"/>
        <w:contextualSpacing w:val="0"/>
        <w:jc w:val="both"/>
        <w:rPr>
          <w:rFonts w:ascii="Times New Roman" w:hAnsi="Times New Roman" w:cs="Times New Roman"/>
          <w:sz w:val="24"/>
        </w:rPr>
      </w:pPr>
    </w:p>
    <w:p w:rsidR="005A5325" w:rsidRPr="005A5325" w:rsidRDefault="005A5325" w:rsidP="00B60B90">
      <w:pPr>
        <w:pStyle w:val="ListParagraph"/>
        <w:numPr>
          <w:ilvl w:val="0"/>
          <w:numId w:val="8"/>
        </w:numPr>
        <w:tabs>
          <w:tab w:val="left" w:pos="1276"/>
        </w:tabs>
        <w:suppressAutoHyphens/>
        <w:spacing w:before="120"/>
        <w:contextualSpacing w:val="0"/>
        <w:jc w:val="both"/>
        <w:rPr>
          <w:rStyle w:val="Heading31"/>
          <w:rFonts w:ascii="Times New Roman" w:hAnsi="Times New Roman" w:cs="Times New Roman"/>
          <w:b w:val="0"/>
          <w:bCs w:val="0"/>
          <w:sz w:val="22"/>
        </w:rPr>
      </w:pPr>
      <w:r w:rsidRPr="00E8039A">
        <w:rPr>
          <w:rStyle w:val="Heading31"/>
          <w:rFonts w:ascii="Times New Roman" w:hAnsi="Times New Roman" w:cs="Times New Roman"/>
          <w:smallCaps/>
        </w:rPr>
        <w:t>PASKAIDROJUMI PAR TEHNISKĀ PIEDĀVĀJUMA SAGATAVOŠANU</w:t>
      </w:r>
    </w:p>
    <w:p w:rsidR="005A5325" w:rsidRPr="007E70D6" w:rsidRDefault="0044389E" w:rsidP="00B60B90">
      <w:pPr>
        <w:pStyle w:val="ListParagraph"/>
        <w:numPr>
          <w:ilvl w:val="1"/>
          <w:numId w:val="8"/>
        </w:numPr>
        <w:tabs>
          <w:tab w:val="left" w:pos="1276"/>
        </w:tabs>
        <w:suppressAutoHyphens/>
        <w:spacing w:before="120"/>
        <w:ind w:left="567" w:hanging="567"/>
        <w:contextualSpacing w:val="0"/>
        <w:jc w:val="both"/>
        <w:rPr>
          <w:rFonts w:ascii="Times New Roman" w:hAnsi="Times New Roman" w:cs="Times New Roman"/>
          <w:sz w:val="22"/>
        </w:rPr>
      </w:pPr>
      <w:r w:rsidRPr="00E8039A">
        <w:rPr>
          <w:rFonts w:ascii="Times New Roman" w:hAnsi="Times New Roman" w:cs="Times New Roman"/>
          <w:sz w:val="24"/>
        </w:rPr>
        <w:t>Pretendents Tehnisko piedāvājumu sagatavo saskaņā ar</w:t>
      </w:r>
      <w:r>
        <w:rPr>
          <w:rFonts w:ascii="Times New Roman" w:hAnsi="Times New Roman" w:cs="Times New Roman"/>
          <w:sz w:val="24"/>
        </w:rPr>
        <w:t xml:space="preserve"> tehnisko specifikāciju.</w:t>
      </w:r>
    </w:p>
    <w:p w:rsidR="007E70D6" w:rsidRPr="007E70D6" w:rsidRDefault="007E70D6" w:rsidP="00B60B90">
      <w:pPr>
        <w:pStyle w:val="ListParagraph"/>
        <w:numPr>
          <w:ilvl w:val="1"/>
          <w:numId w:val="8"/>
        </w:numPr>
        <w:tabs>
          <w:tab w:val="left" w:pos="1276"/>
        </w:tabs>
        <w:suppressAutoHyphens/>
        <w:spacing w:before="120"/>
        <w:ind w:left="567" w:hanging="567"/>
        <w:contextualSpacing w:val="0"/>
        <w:jc w:val="both"/>
        <w:rPr>
          <w:rFonts w:ascii="Times New Roman" w:hAnsi="Times New Roman" w:cs="Times New Roman"/>
          <w:sz w:val="22"/>
        </w:rPr>
      </w:pPr>
      <w:r w:rsidRPr="007E70D6">
        <w:rPr>
          <w:rFonts w:ascii="Times New Roman" w:hAnsi="Times New Roman" w:cs="Times New Roman"/>
          <w:kern w:val="0"/>
          <w:sz w:val="24"/>
          <w:lang w:bidi="ar-SA"/>
        </w:rPr>
        <w:t xml:space="preserve">Tehniskais piedāvājums ir jāsagatavo, ievērojot Nolikumā norādītās prasības, un saskaņā ar tehnisko specifikāciju Nolikuma </w:t>
      </w:r>
      <w:r w:rsidRPr="004317A5">
        <w:rPr>
          <w:rFonts w:ascii="Times New Roman" w:hAnsi="Times New Roman" w:cs="Times New Roman"/>
          <w:kern w:val="0"/>
          <w:sz w:val="24"/>
          <w:lang w:bidi="ar-SA"/>
        </w:rPr>
        <w:t>1.pielikumā.</w:t>
      </w:r>
      <w:r w:rsidRPr="007E70D6">
        <w:rPr>
          <w:rFonts w:ascii="Times New Roman" w:hAnsi="Times New Roman" w:cs="Times New Roman"/>
          <w:kern w:val="0"/>
          <w:sz w:val="24"/>
          <w:lang w:bidi="ar-SA"/>
        </w:rPr>
        <w:t xml:space="preserve"> Tehniskais piedāvājums jāsagatavo saskaņā ar Ministru kabineta noteikumu „Noteikumi par Latvijas būvnormatīvu LBN 501-06 "</w:t>
      </w:r>
      <w:proofErr w:type="spellStart"/>
      <w:r w:rsidRPr="007E70D6">
        <w:rPr>
          <w:rFonts w:ascii="Times New Roman" w:hAnsi="Times New Roman" w:cs="Times New Roman"/>
          <w:kern w:val="0"/>
          <w:sz w:val="24"/>
          <w:lang w:bidi="ar-SA"/>
        </w:rPr>
        <w:t>Būvizmaksu</w:t>
      </w:r>
      <w:proofErr w:type="spellEnd"/>
      <w:r w:rsidRPr="007E70D6">
        <w:rPr>
          <w:rFonts w:ascii="Times New Roman" w:hAnsi="Times New Roman" w:cs="Times New Roman"/>
          <w:kern w:val="0"/>
          <w:sz w:val="24"/>
          <w:lang w:bidi="ar-SA"/>
        </w:rPr>
        <w:t xml:space="preserve"> noteikšanas kārtība"”5., 6., 7. pielikumu. Lokālās tāmes jāsagatavo pilnībā ievērojot būvnormatīvu LBN 501-06.</w:t>
      </w:r>
    </w:p>
    <w:p w:rsidR="007E70D6" w:rsidRPr="007E70D6" w:rsidRDefault="007E70D6" w:rsidP="00B60B90">
      <w:pPr>
        <w:pStyle w:val="ListParagraph"/>
        <w:numPr>
          <w:ilvl w:val="1"/>
          <w:numId w:val="8"/>
        </w:numPr>
        <w:tabs>
          <w:tab w:val="left" w:pos="1276"/>
        </w:tabs>
        <w:suppressAutoHyphens/>
        <w:spacing w:before="120"/>
        <w:ind w:left="567" w:hanging="567"/>
        <w:contextualSpacing w:val="0"/>
        <w:jc w:val="both"/>
        <w:rPr>
          <w:rFonts w:ascii="Times New Roman" w:hAnsi="Times New Roman" w:cs="Times New Roman"/>
          <w:sz w:val="22"/>
        </w:rPr>
      </w:pPr>
      <w:r w:rsidRPr="007E70D6">
        <w:rPr>
          <w:rFonts w:ascii="Times New Roman" w:hAnsi="Times New Roman" w:cs="Times New Roman"/>
          <w:kern w:val="0"/>
          <w:sz w:val="24"/>
          <w:lang w:bidi="ar-SA"/>
        </w:rPr>
        <w:t>Tehniskā piedāvājumā jāiesniedz būvniecības darbu organizācijas apraksts, kurā pretendents norāda plānoto darbu darba organizāciju. Pretendentam, sagatavojot būvniecības darbu organizācijas aprakstu, jāņem vērā, ka Objektā jābūt nepārtrauktam darbam, ievērojot Objekta specifiku.</w:t>
      </w:r>
    </w:p>
    <w:p w:rsidR="007E70D6" w:rsidRPr="00CB2F6A" w:rsidRDefault="007E70D6" w:rsidP="00CB2F6A">
      <w:pPr>
        <w:pStyle w:val="ListParagraph"/>
        <w:numPr>
          <w:ilvl w:val="1"/>
          <w:numId w:val="8"/>
        </w:numPr>
        <w:tabs>
          <w:tab w:val="left" w:pos="1276"/>
        </w:tabs>
        <w:suppressAutoHyphens/>
        <w:spacing w:before="120"/>
        <w:ind w:left="567" w:hanging="567"/>
        <w:contextualSpacing w:val="0"/>
        <w:jc w:val="both"/>
        <w:rPr>
          <w:rFonts w:ascii="Times New Roman" w:hAnsi="Times New Roman" w:cs="Times New Roman"/>
          <w:sz w:val="22"/>
        </w:rPr>
      </w:pPr>
      <w:r w:rsidRPr="007E70D6">
        <w:rPr>
          <w:rFonts w:ascii="Times New Roman" w:hAnsi="Times New Roman" w:cs="Times New Roman"/>
          <w:kern w:val="0"/>
          <w:sz w:val="24"/>
          <w:lang w:bidi="ar-SA"/>
        </w:rPr>
        <w:t>Tehniskajā piedāvājumā ir jāiesniedz detalizēts darbu izpildes kalendārais grafiks, kurā jānorāda darbu uzsākšanas laiks un darbu pabeigšanas laiks nedēļās katram darbu veidam, kādi norādīti darbu daudzumu sarakstos Nolikuma 1.pielikumā. Darbu izpildes grafiks jāpapildina ar katra darba veida aprakstu, lai pasūtītājs varētu izvērtēt Objekta būvdarbus un būvdarbu izpildei paredzētos termiņus atbilstoši Nolikuma tehniskajā specifikācijā paredzētajam.</w:t>
      </w:r>
    </w:p>
    <w:p w:rsidR="0044389E" w:rsidRPr="0044389E" w:rsidRDefault="0044389E" w:rsidP="00B60B90">
      <w:pPr>
        <w:pStyle w:val="ListParagraph"/>
        <w:tabs>
          <w:tab w:val="left" w:pos="1276"/>
        </w:tabs>
        <w:suppressAutoHyphens/>
        <w:spacing w:before="120"/>
        <w:ind w:left="567"/>
        <w:contextualSpacing w:val="0"/>
        <w:jc w:val="both"/>
        <w:rPr>
          <w:rFonts w:ascii="Times New Roman" w:hAnsi="Times New Roman" w:cs="Times New Roman"/>
          <w:sz w:val="22"/>
        </w:rPr>
      </w:pPr>
    </w:p>
    <w:p w:rsidR="0044389E" w:rsidRPr="0044389E" w:rsidRDefault="0044389E" w:rsidP="00B60B90">
      <w:pPr>
        <w:pStyle w:val="ListParagraph"/>
        <w:numPr>
          <w:ilvl w:val="0"/>
          <w:numId w:val="8"/>
        </w:numPr>
        <w:spacing w:before="120"/>
        <w:jc w:val="both"/>
        <w:rPr>
          <w:rFonts w:ascii="Times New Roman" w:hAnsi="Times New Roman" w:cs="Times New Roman"/>
          <w:sz w:val="24"/>
        </w:rPr>
      </w:pPr>
      <w:r w:rsidRPr="0044389E">
        <w:rPr>
          <w:rStyle w:val="Heading31"/>
          <w:rFonts w:ascii="Times New Roman" w:hAnsi="Times New Roman" w:cs="Times New Roman"/>
          <w:smallCaps/>
        </w:rPr>
        <w:t xml:space="preserve">PASKAIDROJUMI PAR FINANŠU PIEDĀVĀJUMA SAGATAVOŠANU </w:t>
      </w:r>
    </w:p>
    <w:p w:rsidR="0044389E" w:rsidRPr="00E8039A" w:rsidRDefault="0044389E" w:rsidP="00B60B90">
      <w:pPr>
        <w:numPr>
          <w:ilvl w:val="1"/>
          <w:numId w:val="8"/>
        </w:numPr>
        <w:spacing w:before="120"/>
        <w:ind w:left="567" w:hanging="567"/>
        <w:jc w:val="both"/>
        <w:rPr>
          <w:rFonts w:ascii="Times New Roman" w:hAnsi="Times New Roman" w:cs="Times New Roman"/>
          <w:color w:val="000000"/>
          <w:spacing w:val="-4"/>
          <w:sz w:val="24"/>
        </w:rPr>
      </w:pPr>
      <w:r w:rsidRPr="00E8039A">
        <w:rPr>
          <w:rFonts w:ascii="Times New Roman" w:hAnsi="Times New Roman" w:cs="Times New Roman"/>
          <w:sz w:val="24"/>
        </w:rPr>
        <w:t xml:space="preserve">Pretendents Finanšu piedāvājumu sagatavo saskaņā ar </w:t>
      </w:r>
      <w:r w:rsidRPr="00E216EE">
        <w:rPr>
          <w:rFonts w:ascii="Times New Roman" w:hAnsi="Times New Roman" w:cs="Times New Roman"/>
          <w:sz w:val="24"/>
        </w:rPr>
        <w:t>Nolikuma 4.pielikumā</w:t>
      </w:r>
      <w:r w:rsidRPr="00E8039A">
        <w:rPr>
          <w:rFonts w:ascii="Times New Roman" w:hAnsi="Times New Roman" w:cs="Times New Roman"/>
          <w:sz w:val="24"/>
        </w:rPr>
        <w:t xml:space="preserve"> noteikto formu.</w:t>
      </w:r>
    </w:p>
    <w:p w:rsidR="0044389E" w:rsidRPr="00E8039A" w:rsidRDefault="0044389E" w:rsidP="00B60B90">
      <w:pPr>
        <w:numPr>
          <w:ilvl w:val="1"/>
          <w:numId w:val="8"/>
        </w:numPr>
        <w:spacing w:before="120"/>
        <w:ind w:left="567" w:hanging="533"/>
        <w:jc w:val="both"/>
        <w:rPr>
          <w:rFonts w:ascii="Times New Roman" w:hAnsi="Times New Roman" w:cs="Times New Roman"/>
          <w:sz w:val="24"/>
        </w:rPr>
      </w:pPr>
      <w:r w:rsidRPr="00E8039A">
        <w:rPr>
          <w:rFonts w:ascii="Times New Roman" w:hAnsi="Times New Roman" w:cs="Times New Roman"/>
          <w:sz w:val="24"/>
        </w:rPr>
        <w:t>Piedāvātajā līgumcenā Pretendents iekļauj:</w:t>
      </w:r>
    </w:p>
    <w:p w:rsidR="0044389E" w:rsidRPr="00E8039A" w:rsidRDefault="0044389E" w:rsidP="00B60B90">
      <w:pPr>
        <w:numPr>
          <w:ilvl w:val="2"/>
          <w:numId w:val="8"/>
        </w:numPr>
        <w:spacing w:before="120"/>
        <w:ind w:left="1276" w:hanging="709"/>
        <w:jc w:val="both"/>
        <w:rPr>
          <w:rFonts w:ascii="Times New Roman" w:hAnsi="Times New Roman" w:cs="Times New Roman"/>
          <w:sz w:val="24"/>
        </w:rPr>
      </w:pPr>
      <w:r w:rsidRPr="00E8039A">
        <w:rPr>
          <w:rFonts w:ascii="Times New Roman" w:hAnsi="Times New Roman" w:cs="Times New Roman"/>
          <w:sz w:val="24"/>
        </w:rPr>
        <w:t xml:space="preserve">visas izmaksas, kas saistītas ar </w:t>
      </w:r>
      <w:r>
        <w:rPr>
          <w:rFonts w:ascii="Times New Roman" w:hAnsi="Times New Roman" w:cs="Times New Roman"/>
          <w:sz w:val="24"/>
        </w:rPr>
        <w:t>iepirkumu</w:t>
      </w:r>
      <w:r w:rsidRPr="00E8039A">
        <w:rPr>
          <w:rFonts w:ascii="Times New Roman" w:hAnsi="Times New Roman" w:cs="Times New Roman"/>
          <w:sz w:val="24"/>
        </w:rPr>
        <w:t>;</w:t>
      </w:r>
    </w:p>
    <w:p w:rsidR="0044389E" w:rsidRPr="00E8039A" w:rsidRDefault="0044389E" w:rsidP="00B60B90">
      <w:pPr>
        <w:numPr>
          <w:ilvl w:val="2"/>
          <w:numId w:val="8"/>
        </w:numPr>
        <w:spacing w:before="120"/>
        <w:ind w:left="1276" w:hanging="709"/>
        <w:jc w:val="both"/>
        <w:rPr>
          <w:rFonts w:ascii="Times New Roman" w:hAnsi="Times New Roman" w:cs="Times New Roman"/>
          <w:sz w:val="24"/>
        </w:rPr>
      </w:pPr>
      <w:r w:rsidRPr="00E8039A">
        <w:rPr>
          <w:rFonts w:ascii="Times New Roman" w:hAnsi="Times New Roman" w:cs="Times New Roman"/>
          <w:sz w:val="24"/>
        </w:rPr>
        <w:t>visus valsts un pašvaldību noteiktos nodokļus un nodevas, izņemot pievienotās vērtības nodokli;</w:t>
      </w:r>
    </w:p>
    <w:p w:rsidR="0044389E" w:rsidRPr="00E8039A" w:rsidRDefault="0044389E" w:rsidP="00B60B90">
      <w:pPr>
        <w:numPr>
          <w:ilvl w:val="2"/>
          <w:numId w:val="8"/>
        </w:numPr>
        <w:spacing w:before="120"/>
        <w:ind w:left="1276" w:hanging="709"/>
        <w:jc w:val="both"/>
        <w:rPr>
          <w:rFonts w:ascii="Times New Roman" w:hAnsi="Times New Roman" w:cs="Times New Roman"/>
          <w:sz w:val="24"/>
        </w:rPr>
      </w:pPr>
      <w:r w:rsidRPr="00E8039A">
        <w:rPr>
          <w:rFonts w:ascii="Times New Roman" w:hAnsi="Times New Roman" w:cs="Times New Roman"/>
          <w:sz w:val="24"/>
        </w:rPr>
        <w:t>citas izmaksas, kas ir saistošas Pretendentam.</w:t>
      </w:r>
    </w:p>
    <w:p w:rsidR="0044389E" w:rsidRDefault="0044389E" w:rsidP="00B60B90">
      <w:pPr>
        <w:numPr>
          <w:ilvl w:val="1"/>
          <w:numId w:val="8"/>
        </w:numPr>
        <w:spacing w:before="120"/>
        <w:ind w:left="567" w:hanging="533"/>
        <w:jc w:val="both"/>
        <w:rPr>
          <w:rFonts w:ascii="Times New Roman" w:hAnsi="Times New Roman" w:cs="Times New Roman"/>
          <w:sz w:val="24"/>
        </w:rPr>
      </w:pPr>
      <w:r w:rsidRPr="00E8039A">
        <w:rPr>
          <w:rFonts w:ascii="Times New Roman" w:hAnsi="Times New Roman" w:cs="Times New Roman"/>
          <w:sz w:val="24"/>
        </w:rPr>
        <w:t xml:space="preserve">Piedāvājuma līgumcena ir jāaprēķina un jānorāda ar precizitāti 2 (divas) zīmes aiz komata. </w:t>
      </w:r>
    </w:p>
    <w:p w:rsidR="007C52F2" w:rsidRDefault="007C52F2" w:rsidP="00B60B90"/>
    <w:p w:rsidR="0044389E" w:rsidRPr="0044389E" w:rsidRDefault="0044389E" w:rsidP="00B60B90">
      <w:pPr>
        <w:pStyle w:val="ListParagraph"/>
        <w:widowControl w:val="0"/>
        <w:numPr>
          <w:ilvl w:val="0"/>
          <w:numId w:val="8"/>
        </w:numPr>
        <w:spacing w:before="120"/>
        <w:jc w:val="both"/>
        <w:rPr>
          <w:rFonts w:ascii="Times New Roman" w:hAnsi="Times New Roman" w:cs="Times New Roman"/>
          <w:b/>
          <w:smallCaps/>
          <w:sz w:val="24"/>
        </w:rPr>
      </w:pPr>
      <w:r w:rsidRPr="0044389E">
        <w:rPr>
          <w:rFonts w:ascii="Times New Roman" w:hAnsi="Times New Roman" w:cs="Times New Roman"/>
          <w:b/>
          <w:caps/>
          <w:sz w:val="24"/>
        </w:rPr>
        <w:t xml:space="preserve">PIEDĀVĀJUMU NOFORMĒJUMA UN PRETENDENTU KVALIFIKĀCIJAS PĀRBAUDE </w:t>
      </w:r>
    </w:p>
    <w:p w:rsidR="0044389E" w:rsidRPr="00E8039A" w:rsidRDefault="0044389E" w:rsidP="00B60B90">
      <w:pPr>
        <w:widowControl w:val="0"/>
        <w:numPr>
          <w:ilvl w:val="1"/>
          <w:numId w:val="8"/>
        </w:numPr>
        <w:tabs>
          <w:tab w:val="left" w:pos="540"/>
        </w:tabs>
        <w:spacing w:before="120"/>
        <w:ind w:left="567" w:hanging="567"/>
        <w:jc w:val="both"/>
        <w:rPr>
          <w:rFonts w:ascii="Times New Roman" w:hAnsi="Times New Roman" w:cs="Times New Roman"/>
          <w:b/>
          <w:sz w:val="24"/>
        </w:rPr>
      </w:pPr>
      <w:r w:rsidRPr="00E8039A">
        <w:rPr>
          <w:rFonts w:ascii="Times New Roman" w:hAnsi="Times New Roman" w:cs="Times New Roman"/>
          <w:sz w:val="24"/>
        </w:rPr>
        <w:t xml:space="preserve">Iepirkuma komisija veic piedāvājumu noformējuma un Pretendentu kvalifikācijas pārbaudi slēgtās sēdēs, </w:t>
      </w:r>
      <w:r w:rsidRPr="00E8039A">
        <w:rPr>
          <w:rFonts w:ascii="Times New Roman" w:hAnsi="Times New Roman" w:cs="Times New Roman"/>
          <w:color w:val="000000"/>
          <w:spacing w:val="-6"/>
          <w:sz w:val="24"/>
        </w:rPr>
        <w:t>kuras laikā Iepirkuma komisija pārbauda piedāvājumu atbilstību nolikumā noteiktajām noformējuma prasībām un P</w:t>
      </w:r>
      <w:r w:rsidRPr="00E8039A">
        <w:rPr>
          <w:rFonts w:ascii="Times New Roman" w:hAnsi="Times New Roman" w:cs="Times New Roman"/>
          <w:sz w:val="24"/>
        </w:rPr>
        <w:t xml:space="preserve">retendenta atbilstību nolikuma 5.punktā noteiktajām kvalifikācijas prasībām. </w:t>
      </w:r>
    </w:p>
    <w:p w:rsidR="0044389E" w:rsidRPr="00E8039A" w:rsidRDefault="0044389E" w:rsidP="00B60B90">
      <w:pPr>
        <w:widowControl w:val="0"/>
        <w:numPr>
          <w:ilvl w:val="1"/>
          <w:numId w:val="8"/>
        </w:numPr>
        <w:spacing w:before="120"/>
        <w:ind w:left="567" w:hanging="567"/>
        <w:jc w:val="both"/>
        <w:rPr>
          <w:rFonts w:ascii="Times New Roman" w:hAnsi="Times New Roman" w:cs="Times New Roman"/>
          <w:b/>
          <w:sz w:val="24"/>
        </w:rPr>
      </w:pPr>
      <w:r w:rsidRPr="00E8039A">
        <w:rPr>
          <w:rFonts w:ascii="Times New Roman" w:hAnsi="Times New Roman" w:cs="Times New Roman"/>
          <w:bCs/>
          <w:sz w:val="24"/>
        </w:rPr>
        <w:t xml:space="preserve">Iepirkuma komisija, </w:t>
      </w:r>
      <w:r w:rsidRPr="00E8039A">
        <w:rPr>
          <w:rFonts w:ascii="Times New Roman" w:hAnsi="Times New Roman" w:cs="Times New Roman"/>
          <w:sz w:val="24"/>
        </w:rPr>
        <w:t>saskaņā ar Publisko iepirkumu likumu un nolikumu, pieņem lēmumu par piedāvājuma noraidīšanu vai tālāku piedāvājuma vērtēšanu.</w:t>
      </w:r>
    </w:p>
    <w:p w:rsidR="0044389E" w:rsidRPr="00E8039A" w:rsidRDefault="0044389E" w:rsidP="00B60B90">
      <w:pPr>
        <w:widowControl w:val="0"/>
        <w:numPr>
          <w:ilvl w:val="1"/>
          <w:numId w:val="8"/>
        </w:numPr>
        <w:spacing w:before="120"/>
        <w:ind w:left="567" w:hanging="567"/>
        <w:jc w:val="both"/>
        <w:rPr>
          <w:rFonts w:ascii="Times New Roman" w:hAnsi="Times New Roman" w:cs="Times New Roman"/>
          <w:b/>
          <w:sz w:val="24"/>
        </w:rPr>
      </w:pPr>
      <w:r w:rsidRPr="00E8039A">
        <w:rPr>
          <w:rFonts w:ascii="Times New Roman" w:hAnsi="Times New Roman" w:cs="Times New Roman"/>
          <w:sz w:val="24"/>
        </w:rPr>
        <w:t>Pretendenta piedāvājums, kurš ir atbilstošs visām Pasūtītāja nolikumā noteiktajām kvalifikācijas prasībām, tiek virzīts tehniskā piedāvājuma atbilstības Tehniskajai specifikācijai pārbaudei.</w:t>
      </w:r>
    </w:p>
    <w:p w:rsidR="0044389E" w:rsidRDefault="0044389E" w:rsidP="00B60B90"/>
    <w:p w:rsidR="0044389E" w:rsidRPr="00E8039A" w:rsidRDefault="0044389E" w:rsidP="00B60B90">
      <w:pPr>
        <w:pStyle w:val="ListParagraph"/>
        <w:widowControl w:val="0"/>
        <w:numPr>
          <w:ilvl w:val="0"/>
          <w:numId w:val="8"/>
        </w:numPr>
        <w:spacing w:before="120"/>
        <w:ind w:right="-81"/>
        <w:contextualSpacing w:val="0"/>
        <w:jc w:val="both"/>
        <w:rPr>
          <w:rFonts w:ascii="Times New Roman" w:hAnsi="Times New Roman" w:cs="Times New Roman"/>
          <w:smallCaps/>
          <w:sz w:val="24"/>
        </w:rPr>
      </w:pPr>
      <w:r w:rsidRPr="00E8039A">
        <w:rPr>
          <w:rFonts w:ascii="Times New Roman" w:hAnsi="Times New Roman" w:cs="Times New Roman"/>
          <w:b/>
          <w:smallCaps/>
          <w:sz w:val="24"/>
        </w:rPr>
        <w:t xml:space="preserve">TEHNISKĀ PIEDĀVĀJUMA ATBILSTĪBAS PĀRBAUDE </w:t>
      </w:r>
    </w:p>
    <w:p w:rsidR="0044389E" w:rsidRPr="00E8039A" w:rsidRDefault="0044389E" w:rsidP="00B60B90">
      <w:pPr>
        <w:widowControl w:val="0"/>
        <w:numPr>
          <w:ilvl w:val="1"/>
          <w:numId w:val="8"/>
        </w:numPr>
        <w:spacing w:before="120"/>
        <w:ind w:left="540" w:right="-81" w:hanging="540"/>
        <w:jc w:val="both"/>
        <w:rPr>
          <w:rFonts w:ascii="Times New Roman" w:hAnsi="Times New Roman" w:cs="Times New Roman"/>
          <w:sz w:val="24"/>
        </w:rPr>
      </w:pPr>
      <w:r w:rsidRPr="00E8039A">
        <w:rPr>
          <w:rFonts w:ascii="Times New Roman" w:hAnsi="Times New Roman" w:cs="Times New Roman"/>
          <w:sz w:val="24"/>
        </w:rPr>
        <w:t xml:space="preserve">Pēc Pretendentu kvalifikācijas pārbaudes Iepirkuma komisija slēgtā sēdē veic Pretendentu tehnisko piedāvājumu atbilstības pārbaudi Tehniskajā specifikācijā </w:t>
      </w:r>
      <w:r w:rsidR="00CB2F6A">
        <w:rPr>
          <w:rFonts w:ascii="Times New Roman" w:hAnsi="Times New Roman" w:cs="Times New Roman"/>
          <w:sz w:val="24"/>
        </w:rPr>
        <w:t xml:space="preserve">un nolikumā </w:t>
      </w:r>
      <w:r w:rsidRPr="00E8039A">
        <w:rPr>
          <w:rFonts w:ascii="Times New Roman" w:hAnsi="Times New Roman" w:cs="Times New Roman"/>
          <w:sz w:val="24"/>
        </w:rPr>
        <w:t>noteiktajām prasībām</w:t>
      </w:r>
      <w:r w:rsidRPr="00E8039A">
        <w:rPr>
          <w:rFonts w:ascii="Times New Roman" w:hAnsi="Times New Roman" w:cs="Times New Roman"/>
          <w:color w:val="000000"/>
          <w:spacing w:val="-6"/>
          <w:sz w:val="24"/>
        </w:rPr>
        <w:t>.</w:t>
      </w:r>
    </w:p>
    <w:p w:rsidR="0044389E" w:rsidRPr="00E8039A" w:rsidRDefault="0044389E" w:rsidP="00B60B90">
      <w:pPr>
        <w:widowControl w:val="0"/>
        <w:numPr>
          <w:ilvl w:val="1"/>
          <w:numId w:val="8"/>
        </w:numPr>
        <w:spacing w:before="120"/>
        <w:ind w:left="540" w:right="-81" w:hanging="540"/>
        <w:jc w:val="both"/>
        <w:rPr>
          <w:rFonts w:ascii="Times New Roman" w:hAnsi="Times New Roman" w:cs="Times New Roman"/>
          <w:sz w:val="24"/>
        </w:rPr>
      </w:pPr>
      <w:r w:rsidRPr="00E8039A">
        <w:rPr>
          <w:rFonts w:ascii="Times New Roman" w:hAnsi="Times New Roman" w:cs="Times New Roman"/>
          <w:sz w:val="24"/>
        </w:rPr>
        <w:t>Pretendenta piedāvājums tiek noraidīts no dalības Iepirkumā un netiek tālāk izvērtēts, ja Iepirkuma komisija konstatē, ka:</w:t>
      </w:r>
    </w:p>
    <w:p w:rsidR="0044389E" w:rsidRPr="00E8039A" w:rsidRDefault="0044389E" w:rsidP="00B60B90">
      <w:pPr>
        <w:widowControl w:val="0"/>
        <w:numPr>
          <w:ilvl w:val="2"/>
          <w:numId w:val="8"/>
        </w:numPr>
        <w:spacing w:before="120"/>
        <w:ind w:left="1260" w:right="-81"/>
        <w:jc w:val="both"/>
        <w:rPr>
          <w:rFonts w:ascii="Times New Roman" w:hAnsi="Times New Roman" w:cs="Times New Roman"/>
          <w:sz w:val="24"/>
        </w:rPr>
      </w:pPr>
      <w:r w:rsidRPr="00E8039A">
        <w:rPr>
          <w:rFonts w:ascii="Times New Roman" w:hAnsi="Times New Roman" w:cs="Times New Roman"/>
          <w:sz w:val="24"/>
        </w:rPr>
        <w:t>nav iesniegti tehniskā piedāvājuma dokumenti vai tie un to saturs neatbilst nolikuma un Tehniskās specifikācijas prasībām;</w:t>
      </w:r>
    </w:p>
    <w:p w:rsidR="0044389E" w:rsidRPr="00E8039A" w:rsidRDefault="0044389E" w:rsidP="00B60B90">
      <w:pPr>
        <w:widowControl w:val="0"/>
        <w:numPr>
          <w:ilvl w:val="2"/>
          <w:numId w:val="8"/>
        </w:numPr>
        <w:spacing w:before="120"/>
        <w:ind w:left="1260" w:right="-81"/>
        <w:jc w:val="both"/>
        <w:rPr>
          <w:rFonts w:ascii="Times New Roman" w:hAnsi="Times New Roman" w:cs="Times New Roman"/>
          <w:sz w:val="24"/>
        </w:rPr>
      </w:pPr>
      <w:r w:rsidRPr="00E8039A">
        <w:rPr>
          <w:rFonts w:ascii="Times New Roman" w:hAnsi="Times New Roman" w:cs="Times New Roman"/>
          <w:sz w:val="24"/>
        </w:rPr>
        <w:t>Pretendents nepiekrīt nolikuma noteikumiem.</w:t>
      </w:r>
    </w:p>
    <w:p w:rsidR="0044389E" w:rsidRDefault="0044389E" w:rsidP="00B60B90">
      <w:pPr>
        <w:widowControl w:val="0"/>
        <w:numPr>
          <w:ilvl w:val="1"/>
          <w:numId w:val="8"/>
        </w:numPr>
        <w:spacing w:before="120"/>
        <w:ind w:left="540" w:right="-81" w:hanging="540"/>
        <w:jc w:val="both"/>
        <w:rPr>
          <w:rFonts w:ascii="Times New Roman" w:hAnsi="Times New Roman" w:cs="Times New Roman"/>
          <w:sz w:val="24"/>
        </w:rPr>
      </w:pPr>
      <w:r w:rsidRPr="00E8039A">
        <w:rPr>
          <w:rFonts w:ascii="Times New Roman" w:hAnsi="Times New Roman" w:cs="Times New Roman"/>
          <w:sz w:val="24"/>
        </w:rPr>
        <w:t xml:space="preserve">Ja tehniskais piedāvājums atbilst Tehniskās specifikācijas </w:t>
      </w:r>
      <w:r w:rsidR="00CB2F6A">
        <w:rPr>
          <w:rFonts w:ascii="Times New Roman" w:hAnsi="Times New Roman" w:cs="Times New Roman"/>
          <w:sz w:val="24"/>
        </w:rPr>
        <w:t xml:space="preserve">un nolikuma </w:t>
      </w:r>
      <w:r w:rsidRPr="00E8039A">
        <w:rPr>
          <w:rFonts w:ascii="Times New Roman" w:hAnsi="Times New Roman" w:cs="Times New Roman"/>
          <w:sz w:val="24"/>
        </w:rPr>
        <w:t>prasībām, Pretendenta piedāvājums tiek virzīts Finanšu piedāvājuma vērtēšanai.</w:t>
      </w:r>
    </w:p>
    <w:p w:rsidR="0044389E" w:rsidRDefault="0044389E" w:rsidP="00B60B90">
      <w:pPr>
        <w:widowControl w:val="0"/>
        <w:spacing w:before="120"/>
        <w:ind w:left="540" w:right="-81"/>
        <w:jc w:val="both"/>
        <w:rPr>
          <w:rFonts w:ascii="Times New Roman" w:hAnsi="Times New Roman" w:cs="Times New Roman"/>
          <w:sz w:val="24"/>
        </w:rPr>
      </w:pPr>
    </w:p>
    <w:p w:rsidR="0044389E" w:rsidRPr="00E8039A" w:rsidRDefault="0044389E" w:rsidP="00B60B90">
      <w:pPr>
        <w:widowControl w:val="0"/>
        <w:numPr>
          <w:ilvl w:val="0"/>
          <w:numId w:val="8"/>
        </w:numPr>
        <w:tabs>
          <w:tab w:val="left" w:pos="540"/>
        </w:tabs>
        <w:spacing w:before="120"/>
        <w:ind w:right="-79"/>
        <w:jc w:val="both"/>
        <w:rPr>
          <w:rFonts w:ascii="Times New Roman" w:hAnsi="Times New Roman" w:cs="Times New Roman"/>
          <w:smallCaps/>
          <w:sz w:val="24"/>
        </w:rPr>
      </w:pPr>
      <w:r w:rsidRPr="00E8039A">
        <w:rPr>
          <w:rFonts w:ascii="Times New Roman" w:hAnsi="Times New Roman" w:cs="Times New Roman"/>
          <w:b/>
          <w:smallCaps/>
          <w:sz w:val="24"/>
        </w:rPr>
        <w:t xml:space="preserve">FINANŠU PIEDĀVĀJUMA VĒRTĒŠANA </w:t>
      </w:r>
    </w:p>
    <w:p w:rsidR="0044389E" w:rsidRPr="00E8039A" w:rsidRDefault="0044389E" w:rsidP="00B60B90">
      <w:pPr>
        <w:pStyle w:val="BodyTextIndent3"/>
        <w:widowControl w:val="0"/>
        <w:numPr>
          <w:ilvl w:val="1"/>
          <w:numId w:val="8"/>
        </w:numPr>
        <w:tabs>
          <w:tab w:val="left" w:pos="540"/>
        </w:tabs>
        <w:spacing w:before="120" w:after="0"/>
        <w:ind w:left="567" w:right="-79" w:hanging="567"/>
        <w:jc w:val="both"/>
        <w:rPr>
          <w:rFonts w:ascii="Times New Roman" w:hAnsi="Times New Roman" w:cs="Times New Roman"/>
          <w:bCs/>
          <w:sz w:val="24"/>
          <w:szCs w:val="24"/>
        </w:rPr>
      </w:pPr>
      <w:r w:rsidRPr="00E8039A">
        <w:rPr>
          <w:rFonts w:ascii="Times New Roman" w:hAnsi="Times New Roman" w:cs="Times New Roman"/>
          <w:sz w:val="24"/>
          <w:szCs w:val="24"/>
        </w:rPr>
        <w:t>Iepirkuma komisija veic aritmētisko kļūdu pārbaudi Pretendentu finanšu piedāvājumos. Ja Iepirkuma komisija konstatēs aritmētiskās kļūdas, Iepirkuma komisija šīs kļūdas izlabos. Par konstatētajām kļūdām un laboto piedāvājumu, Iepirkuma komisija informē Pretendentu, kura piedāvājumā kļūdas tika konstatētas un labotas. Vērtējot piedāvājumu, Iepirkuma komisija vērā ņem veiktos labojumus</w:t>
      </w:r>
      <w:r w:rsidRPr="00E8039A">
        <w:rPr>
          <w:rFonts w:ascii="Times New Roman" w:hAnsi="Times New Roman" w:cs="Times New Roman"/>
          <w:bCs/>
          <w:sz w:val="24"/>
          <w:szCs w:val="24"/>
        </w:rPr>
        <w:t>.</w:t>
      </w:r>
    </w:p>
    <w:p w:rsidR="0044389E" w:rsidRPr="0044389E" w:rsidRDefault="0044389E" w:rsidP="00B60B90">
      <w:pPr>
        <w:pStyle w:val="BodyTextIndent3"/>
        <w:widowControl w:val="0"/>
        <w:numPr>
          <w:ilvl w:val="1"/>
          <w:numId w:val="8"/>
        </w:numPr>
        <w:tabs>
          <w:tab w:val="left" w:pos="540"/>
        </w:tabs>
        <w:spacing w:before="120" w:after="0"/>
        <w:ind w:left="567" w:right="-79" w:hanging="567"/>
        <w:jc w:val="both"/>
        <w:rPr>
          <w:rFonts w:ascii="Times New Roman" w:hAnsi="Times New Roman" w:cs="Times New Roman"/>
          <w:bCs/>
          <w:sz w:val="24"/>
          <w:szCs w:val="24"/>
        </w:rPr>
      </w:pPr>
      <w:r w:rsidRPr="00E8039A">
        <w:rPr>
          <w:rFonts w:ascii="Times New Roman" w:hAnsi="Times New Roman" w:cs="Times New Roman"/>
          <w:sz w:val="24"/>
          <w:szCs w:val="24"/>
        </w:rPr>
        <w:t>Ja piedāvājumu vērtēšanas laikā Iepirkuma komisija konstatē, ka kāds no Pretendentiem iesniedzis piedāvājumu, kas varētu būt nepamatoti lēts, Iepirkuma komisija pieprasa detalizētu paskaidrojumu par būtiskajiem piedāvājuma nosacījumiem, tajā skaitā par īpašiem nosacījumiem, tehnoloģijām vai cita veida nosacījumiem, kas ļauj piedāvāt šādu cenu, ievērojot Publisko iepirkumu likumā noteikto kārtību.</w:t>
      </w:r>
    </w:p>
    <w:p w:rsidR="0044389E" w:rsidRPr="00A67A66" w:rsidRDefault="0044389E" w:rsidP="00B60B90">
      <w:pPr>
        <w:pStyle w:val="BodyTextIndent3"/>
        <w:widowControl w:val="0"/>
        <w:numPr>
          <w:ilvl w:val="1"/>
          <w:numId w:val="8"/>
        </w:numPr>
        <w:tabs>
          <w:tab w:val="left" w:pos="540"/>
        </w:tabs>
        <w:spacing w:before="120" w:after="0"/>
        <w:ind w:left="567" w:right="-79" w:hanging="567"/>
        <w:jc w:val="both"/>
        <w:rPr>
          <w:rFonts w:ascii="Times New Roman" w:hAnsi="Times New Roman" w:cs="Times New Roman"/>
          <w:bCs/>
          <w:sz w:val="24"/>
          <w:szCs w:val="24"/>
        </w:rPr>
      </w:pPr>
      <w:r w:rsidRPr="0044389E">
        <w:rPr>
          <w:rFonts w:ascii="Times New Roman" w:hAnsi="Times New Roman" w:cs="Times New Roman"/>
          <w:sz w:val="24"/>
        </w:rPr>
        <w:t>Iepirkuma komisija izvērtē pretendenta sniegto skaidrojumu saskaņā ar Publisko iepirkumu likumu un nolikumu, un pieņem lēmumu par piedāvājuma noraidīšanu vai tālāku piedāvājuma vērtēšanu.</w:t>
      </w:r>
    </w:p>
    <w:p w:rsidR="00A67A66" w:rsidRPr="0044389E" w:rsidRDefault="00A67A66" w:rsidP="00A67A66">
      <w:pPr>
        <w:pStyle w:val="BodyTextIndent3"/>
        <w:widowControl w:val="0"/>
        <w:tabs>
          <w:tab w:val="left" w:pos="540"/>
        </w:tabs>
        <w:spacing w:before="120" w:after="0"/>
        <w:ind w:left="567" w:right="-79"/>
        <w:jc w:val="both"/>
        <w:rPr>
          <w:rFonts w:ascii="Times New Roman" w:hAnsi="Times New Roman" w:cs="Times New Roman"/>
          <w:bCs/>
          <w:sz w:val="24"/>
          <w:szCs w:val="24"/>
        </w:rPr>
      </w:pPr>
    </w:p>
    <w:p w:rsidR="0044389E" w:rsidRPr="00CB2F6A" w:rsidRDefault="0044389E" w:rsidP="00B60B90">
      <w:pPr>
        <w:widowControl w:val="0"/>
        <w:numPr>
          <w:ilvl w:val="0"/>
          <w:numId w:val="8"/>
        </w:numPr>
        <w:spacing w:before="120"/>
        <w:ind w:right="-81"/>
        <w:jc w:val="both"/>
        <w:rPr>
          <w:rFonts w:ascii="Times New Roman" w:hAnsi="Times New Roman" w:cs="Times New Roman"/>
          <w:b/>
          <w:sz w:val="24"/>
        </w:rPr>
      </w:pPr>
      <w:r w:rsidRPr="00E8039A">
        <w:rPr>
          <w:rFonts w:ascii="Times New Roman" w:hAnsi="Times New Roman" w:cs="Times New Roman"/>
          <w:b/>
          <w:smallCaps/>
          <w:sz w:val="24"/>
        </w:rPr>
        <w:t>LĪGUMSLĒGŠANAS TIESĪBU PIEŠĶIRŠANA, LĪGUMA NOSLĒGŠANA</w:t>
      </w:r>
    </w:p>
    <w:p w:rsidR="00E03BB5" w:rsidRPr="00E03BB5" w:rsidRDefault="00D27B75" w:rsidP="00B60B90">
      <w:pPr>
        <w:pStyle w:val="ListParagraph"/>
        <w:numPr>
          <w:ilvl w:val="1"/>
          <w:numId w:val="8"/>
        </w:numPr>
        <w:spacing w:after="120"/>
        <w:ind w:left="567" w:hanging="567"/>
        <w:jc w:val="both"/>
      </w:pPr>
      <w:r w:rsidRPr="00E8039A">
        <w:rPr>
          <w:rFonts w:ascii="Times New Roman" w:hAnsi="Times New Roman" w:cs="Times New Roman"/>
          <w:sz w:val="24"/>
        </w:rPr>
        <w:t>Lēmumu par Iepirkuma rezultātiem Iepirkuma komisija visiem Pretendentiem paziņo rakstiski 3 (trīs) darba dienu laikā pēc tam, kad Iepirkuma komisija pieņēmusi lēmumu slēgt Iepirkuma līgumu vai pārtraukt iepirkumu, neizvēloties nevienu no Pretendentu iesniegtajiem piedāvājumiem.</w:t>
      </w:r>
    </w:p>
    <w:p w:rsidR="00E03BB5" w:rsidRPr="00E03BB5" w:rsidRDefault="00E03BB5" w:rsidP="00B60B90">
      <w:pPr>
        <w:pStyle w:val="ListParagraph"/>
        <w:spacing w:after="120"/>
        <w:ind w:left="567"/>
        <w:jc w:val="both"/>
        <w:rPr>
          <w:sz w:val="6"/>
        </w:rPr>
      </w:pPr>
    </w:p>
    <w:p w:rsidR="00D27B75" w:rsidRPr="00E03BB5" w:rsidRDefault="00D27B75" w:rsidP="00B60B90">
      <w:pPr>
        <w:pStyle w:val="ListParagraph"/>
        <w:numPr>
          <w:ilvl w:val="1"/>
          <w:numId w:val="8"/>
        </w:numPr>
        <w:spacing w:after="120"/>
        <w:ind w:left="567" w:hanging="567"/>
        <w:jc w:val="both"/>
      </w:pPr>
      <w:r w:rsidRPr="00E8039A">
        <w:rPr>
          <w:rFonts w:ascii="Times New Roman" w:hAnsi="Times New Roman" w:cs="Times New Roman"/>
          <w:sz w:val="24"/>
        </w:rPr>
        <w:t>Ja iepirkuma uzvarētājs atsakās no līguma noslēgšanas vai atsauc savu piedāvājumu, Iepirkumu komisija var atzīt par uzvarētāju Pretendentu, kurš iesniedzis nākamo lētāko piedāvājumu vai pārtraukt iepirkuma procedūru, neizvēloties nevienu piedāvājumu</w:t>
      </w:r>
      <w:r>
        <w:rPr>
          <w:rFonts w:ascii="Times New Roman" w:hAnsi="Times New Roman" w:cs="Times New Roman"/>
          <w:sz w:val="24"/>
        </w:rPr>
        <w:t>.</w:t>
      </w:r>
    </w:p>
    <w:p w:rsidR="00E03BB5" w:rsidRPr="00E03BB5" w:rsidRDefault="00E03BB5" w:rsidP="00B60B90">
      <w:pPr>
        <w:pStyle w:val="ListParagraph"/>
        <w:spacing w:after="120"/>
        <w:ind w:left="567"/>
        <w:jc w:val="both"/>
        <w:rPr>
          <w:sz w:val="6"/>
        </w:rPr>
      </w:pPr>
    </w:p>
    <w:p w:rsidR="00C32E82" w:rsidRDefault="00C32E82" w:rsidP="00B60B90">
      <w:pPr>
        <w:pStyle w:val="ListParagraph"/>
      </w:pPr>
    </w:p>
    <w:p w:rsidR="00C32E82" w:rsidRPr="00215BC8" w:rsidRDefault="00215BC8" w:rsidP="00B60B90">
      <w:pPr>
        <w:pStyle w:val="ListParagraph"/>
        <w:numPr>
          <w:ilvl w:val="0"/>
          <w:numId w:val="8"/>
        </w:numPr>
        <w:spacing w:after="120"/>
        <w:jc w:val="both"/>
        <w:rPr>
          <w:rFonts w:ascii="Times New Roman" w:hAnsi="Times New Roman" w:cs="Times New Roman"/>
        </w:rPr>
      </w:pPr>
      <w:r w:rsidRPr="00215BC8">
        <w:rPr>
          <w:rFonts w:ascii="Times New Roman" w:hAnsi="Times New Roman" w:cs="Times New Roman"/>
          <w:b/>
          <w:bCs/>
          <w:sz w:val="24"/>
        </w:rPr>
        <w:t>PĀRĒJIE NOTEIKUMI</w:t>
      </w:r>
    </w:p>
    <w:p w:rsidR="00DA19A8" w:rsidRDefault="00215BC8" w:rsidP="00DA19A8">
      <w:pPr>
        <w:pStyle w:val="ListParagraph"/>
        <w:numPr>
          <w:ilvl w:val="1"/>
          <w:numId w:val="8"/>
        </w:numPr>
        <w:spacing w:after="120"/>
        <w:ind w:left="567" w:hanging="567"/>
        <w:jc w:val="both"/>
        <w:rPr>
          <w:rFonts w:ascii="Times New Roman" w:hAnsi="Times New Roman" w:cs="Times New Roman"/>
          <w:sz w:val="24"/>
        </w:rPr>
      </w:pPr>
      <w:r w:rsidRPr="00215BC8">
        <w:rPr>
          <w:rFonts w:ascii="Times New Roman" w:hAnsi="Times New Roman" w:cs="Times New Roman"/>
          <w:iCs/>
          <w:sz w:val="24"/>
        </w:rPr>
        <w:t>Noslēdzot līgumu, var tikt izmaksāts avansa maksājums līdz 30% no koptāmes summas.</w:t>
      </w:r>
    </w:p>
    <w:p w:rsidR="00DA19A8" w:rsidRPr="00DA19A8" w:rsidRDefault="00DA19A8" w:rsidP="00DA19A8">
      <w:pPr>
        <w:pStyle w:val="ListParagraph"/>
        <w:spacing w:after="120"/>
        <w:ind w:left="567"/>
        <w:jc w:val="both"/>
        <w:rPr>
          <w:rFonts w:ascii="Times New Roman" w:hAnsi="Times New Roman" w:cs="Times New Roman"/>
          <w:sz w:val="6"/>
        </w:rPr>
      </w:pPr>
    </w:p>
    <w:p w:rsidR="00DA19A8" w:rsidRPr="00C32E82" w:rsidRDefault="00DA19A8" w:rsidP="00DA19A8">
      <w:pPr>
        <w:pStyle w:val="ListParagraph"/>
        <w:numPr>
          <w:ilvl w:val="1"/>
          <w:numId w:val="8"/>
        </w:numPr>
        <w:spacing w:after="120"/>
        <w:ind w:left="567" w:hanging="567"/>
        <w:jc w:val="both"/>
      </w:pPr>
      <w:r w:rsidRPr="00E8039A">
        <w:rPr>
          <w:rFonts w:ascii="Times New Roman" w:hAnsi="Times New Roman" w:cs="Times New Roman"/>
          <w:sz w:val="24"/>
        </w:rPr>
        <w:t>Iepirkuma komisija var pieņemt lēmumu pārtraukt iepirkumu, ja nav iesniegts neviens piedāvājums vai nav iesniegts neviens nolikumam atbilstošs piedāvājums vai cits objektīvi pamatots iemesls.</w:t>
      </w:r>
    </w:p>
    <w:p w:rsidR="00DA19A8" w:rsidRPr="009B6281" w:rsidRDefault="00DA19A8" w:rsidP="00DA19A8">
      <w:pPr>
        <w:pStyle w:val="ListParagraph"/>
        <w:spacing w:after="120"/>
        <w:ind w:left="567"/>
        <w:jc w:val="both"/>
        <w:rPr>
          <w:rFonts w:ascii="Times New Roman" w:hAnsi="Times New Roman" w:cs="Times New Roman"/>
          <w:sz w:val="24"/>
        </w:rPr>
      </w:pPr>
    </w:p>
    <w:p w:rsidR="009B6281" w:rsidRPr="00215BC8" w:rsidRDefault="009B6281" w:rsidP="00CB3EF0">
      <w:pPr>
        <w:pStyle w:val="ListParagraph"/>
        <w:spacing w:after="120"/>
        <w:ind w:left="567"/>
        <w:jc w:val="both"/>
        <w:rPr>
          <w:rFonts w:ascii="Times New Roman" w:hAnsi="Times New Roman" w:cs="Times New Roman"/>
          <w:sz w:val="24"/>
        </w:rPr>
      </w:pPr>
    </w:p>
    <w:p w:rsidR="00215BC8" w:rsidRDefault="00215BC8" w:rsidP="00B60B90">
      <w:pPr>
        <w:pStyle w:val="ListParagraph"/>
        <w:spacing w:after="120"/>
        <w:ind w:left="567"/>
        <w:jc w:val="both"/>
        <w:rPr>
          <w:rFonts w:ascii="Times New Roman" w:hAnsi="Times New Roman" w:cs="Times New Roman"/>
          <w:sz w:val="24"/>
        </w:rPr>
      </w:pPr>
    </w:p>
    <w:p w:rsidR="009B6281" w:rsidRDefault="009B6281" w:rsidP="00B60B90">
      <w:pPr>
        <w:pStyle w:val="ListParagraph"/>
        <w:spacing w:after="120"/>
        <w:ind w:left="567"/>
        <w:jc w:val="both"/>
        <w:rPr>
          <w:rFonts w:ascii="Times New Roman" w:hAnsi="Times New Roman" w:cs="Times New Roman"/>
          <w:sz w:val="24"/>
        </w:rPr>
      </w:pPr>
    </w:p>
    <w:p w:rsidR="003A53C6" w:rsidRDefault="003A53C6" w:rsidP="00B60B90">
      <w:pPr>
        <w:pStyle w:val="ListParagraph"/>
        <w:spacing w:after="120"/>
        <w:ind w:left="567"/>
        <w:jc w:val="both"/>
        <w:rPr>
          <w:rFonts w:ascii="Times New Roman" w:hAnsi="Times New Roman" w:cs="Times New Roman"/>
          <w:sz w:val="24"/>
        </w:rPr>
      </w:pPr>
    </w:p>
    <w:p w:rsidR="003A53C6" w:rsidRDefault="003A53C6" w:rsidP="00B60B90">
      <w:pPr>
        <w:pStyle w:val="ListParagraph"/>
        <w:spacing w:after="120"/>
        <w:ind w:left="567"/>
        <w:jc w:val="both"/>
        <w:rPr>
          <w:rFonts w:ascii="Times New Roman" w:hAnsi="Times New Roman" w:cs="Times New Roman"/>
          <w:sz w:val="24"/>
        </w:rPr>
      </w:pPr>
    </w:p>
    <w:p w:rsidR="009B6281" w:rsidRDefault="009B6281" w:rsidP="00B60B90">
      <w:pPr>
        <w:pStyle w:val="ListParagraph"/>
        <w:spacing w:after="120"/>
        <w:ind w:left="567"/>
        <w:jc w:val="both"/>
        <w:rPr>
          <w:rFonts w:ascii="Times New Roman" w:hAnsi="Times New Roman" w:cs="Times New Roman"/>
          <w:sz w:val="24"/>
        </w:rPr>
      </w:pPr>
    </w:p>
    <w:p w:rsidR="009B6281" w:rsidRDefault="009B6281" w:rsidP="00B60B90">
      <w:pPr>
        <w:pStyle w:val="ListParagraph"/>
        <w:spacing w:after="120"/>
        <w:ind w:left="567"/>
        <w:jc w:val="both"/>
        <w:rPr>
          <w:rFonts w:ascii="Times New Roman" w:hAnsi="Times New Roman" w:cs="Times New Roman"/>
          <w:sz w:val="24"/>
        </w:rPr>
      </w:pPr>
    </w:p>
    <w:p w:rsidR="00135F16" w:rsidRDefault="00135F16" w:rsidP="00B60B90">
      <w:pPr>
        <w:pStyle w:val="ListParagraph"/>
        <w:spacing w:after="120"/>
        <w:ind w:left="567"/>
        <w:jc w:val="both"/>
        <w:rPr>
          <w:rFonts w:ascii="Times New Roman" w:hAnsi="Times New Roman" w:cs="Times New Roman"/>
          <w:sz w:val="24"/>
        </w:rPr>
      </w:pPr>
    </w:p>
    <w:p w:rsidR="00135F16" w:rsidRDefault="00135F16" w:rsidP="00B60B90">
      <w:pPr>
        <w:pStyle w:val="ListParagraph"/>
        <w:spacing w:after="120"/>
        <w:ind w:left="567"/>
        <w:jc w:val="both"/>
        <w:rPr>
          <w:rFonts w:ascii="Times New Roman" w:hAnsi="Times New Roman" w:cs="Times New Roman"/>
          <w:sz w:val="24"/>
        </w:rPr>
      </w:pPr>
    </w:p>
    <w:p w:rsidR="00135F16" w:rsidRDefault="00135F16" w:rsidP="00B60B90">
      <w:pPr>
        <w:pStyle w:val="ListParagraph"/>
        <w:spacing w:after="120"/>
        <w:ind w:left="567"/>
        <w:jc w:val="both"/>
        <w:rPr>
          <w:rFonts w:ascii="Times New Roman" w:hAnsi="Times New Roman" w:cs="Times New Roman"/>
          <w:sz w:val="24"/>
        </w:rPr>
      </w:pPr>
    </w:p>
    <w:p w:rsidR="00135F16" w:rsidRDefault="00135F16" w:rsidP="00B60B90">
      <w:pPr>
        <w:pStyle w:val="ListParagraph"/>
        <w:spacing w:after="120"/>
        <w:ind w:left="567"/>
        <w:jc w:val="both"/>
        <w:rPr>
          <w:rFonts w:ascii="Times New Roman" w:hAnsi="Times New Roman" w:cs="Times New Roman"/>
          <w:sz w:val="24"/>
        </w:rPr>
      </w:pPr>
    </w:p>
    <w:p w:rsidR="00135F16" w:rsidRDefault="00135F16" w:rsidP="00B60B90">
      <w:pPr>
        <w:pStyle w:val="ListParagraph"/>
        <w:spacing w:after="120"/>
        <w:ind w:left="567"/>
        <w:jc w:val="both"/>
        <w:rPr>
          <w:rFonts w:ascii="Times New Roman" w:hAnsi="Times New Roman" w:cs="Times New Roman"/>
          <w:sz w:val="24"/>
        </w:rPr>
      </w:pPr>
    </w:p>
    <w:p w:rsidR="00135F16" w:rsidRDefault="00135F16" w:rsidP="00B60B90">
      <w:pPr>
        <w:pStyle w:val="ListParagraph"/>
        <w:spacing w:after="120"/>
        <w:ind w:left="567"/>
        <w:jc w:val="both"/>
        <w:rPr>
          <w:rFonts w:ascii="Times New Roman" w:hAnsi="Times New Roman" w:cs="Times New Roman"/>
          <w:sz w:val="24"/>
        </w:rPr>
      </w:pPr>
    </w:p>
    <w:p w:rsidR="00135F16" w:rsidRDefault="00135F16" w:rsidP="00B60B90">
      <w:pPr>
        <w:pStyle w:val="ListParagraph"/>
        <w:spacing w:after="120"/>
        <w:ind w:left="567"/>
        <w:jc w:val="both"/>
        <w:rPr>
          <w:rFonts w:ascii="Times New Roman" w:hAnsi="Times New Roman" w:cs="Times New Roman"/>
          <w:sz w:val="24"/>
        </w:rPr>
      </w:pPr>
    </w:p>
    <w:p w:rsidR="008F237B" w:rsidRDefault="008F237B" w:rsidP="00B60B90">
      <w:pPr>
        <w:pStyle w:val="ListParagraph"/>
        <w:spacing w:after="120"/>
        <w:ind w:left="567"/>
        <w:jc w:val="both"/>
        <w:rPr>
          <w:rFonts w:ascii="Times New Roman" w:hAnsi="Times New Roman" w:cs="Times New Roman"/>
          <w:sz w:val="24"/>
        </w:rPr>
      </w:pPr>
    </w:p>
    <w:p w:rsidR="008F237B" w:rsidRDefault="008F237B" w:rsidP="00B60B90">
      <w:pPr>
        <w:pStyle w:val="ListParagraph"/>
        <w:spacing w:after="120"/>
        <w:ind w:left="567"/>
        <w:jc w:val="both"/>
        <w:rPr>
          <w:rFonts w:ascii="Times New Roman" w:hAnsi="Times New Roman" w:cs="Times New Roman"/>
          <w:sz w:val="24"/>
        </w:rPr>
      </w:pPr>
    </w:p>
    <w:p w:rsidR="008F237B" w:rsidRDefault="008F237B" w:rsidP="00B60B90">
      <w:pPr>
        <w:pStyle w:val="ListParagraph"/>
        <w:spacing w:after="120"/>
        <w:ind w:left="567"/>
        <w:jc w:val="both"/>
        <w:rPr>
          <w:rFonts w:ascii="Times New Roman" w:hAnsi="Times New Roman" w:cs="Times New Roman"/>
          <w:sz w:val="24"/>
        </w:rPr>
      </w:pPr>
    </w:p>
    <w:p w:rsidR="008F237B" w:rsidRDefault="008F237B" w:rsidP="00B60B90">
      <w:pPr>
        <w:pStyle w:val="ListParagraph"/>
        <w:spacing w:after="120"/>
        <w:ind w:left="567"/>
        <w:jc w:val="both"/>
        <w:rPr>
          <w:rFonts w:ascii="Times New Roman" w:hAnsi="Times New Roman" w:cs="Times New Roman"/>
          <w:sz w:val="24"/>
        </w:rPr>
      </w:pPr>
    </w:p>
    <w:p w:rsidR="008F237B" w:rsidRDefault="008F237B" w:rsidP="00B60B90">
      <w:pPr>
        <w:pStyle w:val="ListParagraph"/>
        <w:spacing w:after="120"/>
        <w:ind w:left="567"/>
        <w:jc w:val="both"/>
        <w:rPr>
          <w:rFonts w:ascii="Times New Roman" w:hAnsi="Times New Roman" w:cs="Times New Roman"/>
          <w:sz w:val="24"/>
        </w:rPr>
      </w:pPr>
    </w:p>
    <w:p w:rsidR="00C32E82" w:rsidRDefault="00C32E82" w:rsidP="00B60B90">
      <w:pPr>
        <w:pStyle w:val="ListParagraph"/>
        <w:spacing w:after="120"/>
        <w:ind w:left="567"/>
        <w:jc w:val="right"/>
        <w:rPr>
          <w:rFonts w:ascii="Times New Roman" w:hAnsi="Times New Roman" w:cs="Times New Roman"/>
          <w:sz w:val="24"/>
        </w:rPr>
      </w:pPr>
      <w:r w:rsidRPr="00C32E82">
        <w:rPr>
          <w:rFonts w:ascii="Times New Roman" w:hAnsi="Times New Roman" w:cs="Times New Roman"/>
          <w:sz w:val="24"/>
        </w:rPr>
        <w:t>Pielikums Nr.1</w:t>
      </w:r>
    </w:p>
    <w:p w:rsidR="00C32E82" w:rsidRDefault="00C32E82" w:rsidP="00B60B90">
      <w:pPr>
        <w:pStyle w:val="ListParagraph"/>
        <w:spacing w:after="120"/>
        <w:ind w:left="567"/>
        <w:jc w:val="right"/>
        <w:rPr>
          <w:rFonts w:ascii="Times New Roman" w:hAnsi="Times New Roman" w:cs="Times New Roman"/>
          <w:sz w:val="24"/>
        </w:rPr>
      </w:pPr>
    </w:p>
    <w:p w:rsidR="00C32E82" w:rsidRPr="00C32E82" w:rsidRDefault="00C32E82" w:rsidP="00B60B90">
      <w:pPr>
        <w:ind w:firstLine="180"/>
        <w:jc w:val="center"/>
        <w:rPr>
          <w:rFonts w:ascii="Times New Roman" w:hAnsi="Times New Roman" w:cs="Times New Roman"/>
          <w:b/>
          <w:sz w:val="24"/>
          <w:lang w:eastAsia="lv-LV"/>
        </w:rPr>
      </w:pPr>
      <w:r w:rsidRPr="00C32E82">
        <w:rPr>
          <w:rFonts w:ascii="Times New Roman" w:hAnsi="Times New Roman" w:cs="Times New Roman"/>
          <w:b/>
          <w:sz w:val="24"/>
          <w:lang w:eastAsia="lv-LV"/>
        </w:rPr>
        <w:t>Tehniskā specifikācija</w:t>
      </w:r>
    </w:p>
    <w:p w:rsidR="00C32E82" w:rsidRDefault="001D208F" w:rsidP="00B60B90">
      <w:pPr>
        <w:autoSpaceDE w:val="0"/>
        <w:autoSpaceDN w:val="0"/>
        <w:adjustRightInd w:val="0"/>
        <w:spacing w:before="120"/>
        <w:jc w:val="center"/>
        <w:rPr>
          <w:rFonts w:ascii="Times New Roman" w:hAnsi="Times New Roman" w:cs="Times New Roman"/>
          <w:b/>
          <w:bCs/>
          <w:sz w:val="24"/>
          <w:lang w:eastAsia="lv-LV"/>
        </w:rPr>
      </w:pPr>
      <w:r>
        <w:rPr>
          <w:rFonts w:ascii="Times New Roman" w:hAnsi="Times New Roman" w:cs="Times New Roman"/>
          <w:b/>
          <w:bCs/>
          <w:sz w:val="24"/>
          <w:lang w:eastAsia="lv-LV"/>
        </w:rPr>
        <w:t>„</w:t>
      </w:r>
      <w:r w:rsidR="00A67A66">
        <w:rPr>
          <w:rFonts w:ascii="Times New Roman" w:hAnsi="Times New Roman" w:cs="Times New Roman"/>
          <w:b/>
          <w:bCs/>
          <w:sz w:val="24"/>
          <w:lang w:eastAsia="lv-LV"/>
        </w:rPr>
        <w:t>Ielas seguma maiņa</w:t>
      </w:r>
      <w:r w:rsidR="00C32E82" w:rsidRPr="00C32E82">
        <w:rPr>
          <w:rFonts w:ascii="Times New Roman" w:hAnsi="Times New Roman" w:cs="Times New Roman"/>
          <w:b/>
          <w:bCs/>
          <w:sz w:val="24"/>
          <w:lang w:eastAsia="lv-LV"/>
        </w:rPr>
        <w:t xml:space="preserve"> Garkalnes novadā</w:t>
      </w:r>
      <w:r>
        <w:rPr>
          <w:rFonts w:ascii="Times New Roman" w:hAnsi="Times New Roman" w:cs="Times New Roman"/>
          <w:b/>
          <w:bCs/>
          <w:sz w:val="24"/>
          <w:lang w:eastAsia="lv-LV"/>
        </w:rPr>
        <w:t>”</w:t>
      </w:r>
      <w:r w:rsidR="00C32E82" w:rsidRPr="00C32E82">
        <w:rPr>
          <w:rFonts w:ascii="Times New Roman" w:hAnsi="Times New Roman" w:cs="Times New Roman"/>
          <w:b/>
          <w:bCs/>
          <w:sz w:val="24"/>
          <w:lang w:eastAsia="lv-LV"/>
        </w:rPr>
        <w:t xml:space="preserve"> </w:t>
      </w:r>
    </w:p>
    <w:p w:rsidR="00C32E82" w:rsidRPr="00C32E82" w:rsidRDefault="00C82CFD" w:rsidP="00B60B90">
      <w:pPr>
        <w:autoSpaceDE w:val="0"/>
        <w:autoSpaceDN w:val="0"/>
        <w:adjustRightInd w:val="0"/>
        <w:spacing w:before="120"/>
        <w:jc w:val="center"/>
        <w:rPr>
          <w:rFonts w:ascii="Times New Roman" w:hAnsi="Times New Roman" w:cs="Times New Roman"/>
          <w:b/>
          <w:bCs/>
          <w:sz w:val="24"/>
          <w:lang w:eastAsia="lv-LV"/>
        </w:rPr>
      </w:pPr>
      <w:proofErr w:type="spellStart"/>
      <w:r>
        <w:rPr>
          <w:rFonts w:ascii="Times New Roman" w:hAnsi="Times New Roman" w:cs="Times New Roman"/>
          <w:b/>
          <w:bCs/>
          <w:sz w:val="24"/>
          <w:lang w:eastAsia="lv-LV"/>
        </w:rPr>
        <w:t>Id.Nr.GND</w:t>
      </w:r>
      <w:proofErr w:type="spellEnd"/>
      <w:r>
        <w:rPr>
          <w:rFonts w:ascii="Times New Roman" w:hAnsi="Times New Roman" w:cs="Times New Roman"/>
          <w:b/>
          <w:bCs/>
          <w:sz w:val="24"/>
          <w:lang w:eastAsia="lv-LV"/>
        </w:rPr>
        <w:t xml:space="preserve"> 201</w:t>
      </w:r>
      <w:r w:rsidR="00A67A66">
        <w:rPr>
          <w:rFonts w:ascii="Times New Roman" w:hAnsi="Times New Roman" w:cs="Times New Roman"/>
          <w:b/>
          <w:bCs/>
          <w:sz w:val="24"/>
          <w:lang w:eastAsia="lv-LV"/>
        </w:rPr>
        <w:t>6/3</w:t>
      </w:r>
    </w:p>
    <w:p w:rsidR="00C32E82" w:rsidRPr="00C32E82" w:rsidRDefault="00C32E82" w:rsidP="00B60B90">
      <w:pPr>
        <w:autoSpaceDE w:val="0"/>
        <w:autoSpaceDN w:val="0"/>
        <w:adjustRightInd w:val="0"/>
        <w:ind w:left="720"/>
        <w:rPr>
          <w:rFonts w:ascii="Times New Roman" w:eastAsia="Calibri" w:hAnsi="Times New Roman" w:cs="Times New Roman"/>
          <w:b/>
          <w:bCs/>
          <w:color w:val="000000"/>
          <w:sz w:val="24"/>
        </w:rPr>
      </w:pPr>
    </w:p>
    <w:p w:rsidR="00C32E82" w:rsidRDefault="00C32E82" w:rsidP="00B60B90">
      <w:pPr>
        <w:pStyle w:val="ListParagraph"/>
        <w:spacing w:after="120"/>
        <w:ind w:left="567"/>
        <w:jc w:val="center"/>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579"/>
        <w:gridCol w:w="821"/>
        <w:gridCol w:w="1255"/>
      </w:tblGrid>
      <w:tr w:rsidR="00A67A66" w:rsidRPr="00C32E82" w:rsidTr="00A67A66">
        <w:tc>
          <w:tcPr>
            <w:tcW w:w="534" w:type="dxa"/>
          </w:tcPr>
          <w:p w:rsidR="00A67A66" w:rsidRDefault="00A67A66" w:rsidP="00A67A66">
            <w:pPr>
              <w:jc w:val="center"/>
              <w:rPr>
                <w:rFonts w:ascii="Times New Roman" w:hAnsi="Times New Roman" w:cs="Times New Roman"/>
                <w:sz w:val="24"/>
              </w:rPr>
            </w:pPr>
            <w:r>
              <w:rPr>
                <w:rFonts w:ascii="Times New Roman" w:hAnsi="Times New Roman" w:cs="Times New Roman"/>
                <w:sz w:val="24"/>
              </w:rPr>
              <w:t>Nr.</w:t>
            </w:r>
          </w:p>
        </w:tc>
        <w:tc>
          <w:tcPr>
            <w:tcW w:w="6579" w:type="dxa"/>
            <w:shd w:val="clear" w:color="auto" w:fill="auto"/>
          </w:tcPr>
          <w:p w:rsidR="00A67A66" w:rsidRPr="00C32E82" w:rsidRDefault="00A67A66" w:rsidP="00A67A66">
            <w:pPr>
              <w:jc w:val="center"/>
              <w:rPr>
                <w:rFonts w:ascii="Times New Roman" w:hAnsi="Times New Roman" w:cs="Times New Roman"/>
                <w:sz w:val="24"/>
              </w:rPr>
            </w:pPr>
            <w:r>
              <w:rPr>
                <w:rFonts w:ascii="Times New Roman" w:hAnsi="Times New Roman" w:cs="Times New Roman"/>
                <w:sz w:val="24"/>
              </w:rPr>
              <w:t>Darba</w:t>
            </w:r>
            <w:r w:rsidRPr="00C32E82">
              <w:rPr>
                <w:rFonts w:ascii="Times New Roman" w:hAnsi="Times New Roman" w:cs="Times New Roman"/>
                <w:sz w:val="24"/>
              </w:rPr>
              <w:t xml:space="preserve"> nosaukums</w:t>
            </w:r>
          </w:p>
        </w:tc>
        <w:tc>
          <w:tcPr>
            <w:tcW w:w="821" w:type="dxa"/>
          </w:tcPr>
          <w:p w:rsidR="00A67A66" w:rsidRPr="00C32E82" w:rsidRDefault="00A67A66" w:rsidP="00B60B90">
            <w:pPr>
              <w:jc w:val="center"/>
              <w:rPr>
                <w:rFonts w:ascii="Times New Roman" w:hAnsi="Times New Roman" w:cs="Times New Roman"/>
                <w:sz w:val="24"/>
              </w:rPr>
            </w:pPr>
            <w:r>
              <w:rPr>
                <w:rFonts w:ascii="Times New Roman" w:hAnsi="Times New Roman" w:cs="Times New Roman"/>
                <w:sz w:val="24"/>
              </w:rPr>
              <w:t>m/v</w:t>
            </w:r>
          </w:p>
        </w:tc>
        <w:tc>
          <w:tcPr>
            <w:tcW w:w="1255" w:type="dxa"/>
            <w:shd w:val="clear" w:color="auto" w:fill="auto"/>
          </w:tcPr>
          <w:p w:rsidR="00A67A66" w:rsidRPr="00C32E82" w:rsidRDefault="00A67A66" w:rsidP="00B60B90">
            <w:pPr>
              <w:jc w:val="center"/>
              <w:rPr>
                <w:rFonts w:ascii="Times New Roman" w:hAnsi="Times New Roman" w:cs="Times New Roman"/>
                <w:sz w:val="24"/>
              </w:rPr>
            </w:pPr>
            <w:r w:rsidRPr="00C32E82">
              <w:rPr>
                <w:rFonts w:ascii="Times New Roman" w:hAnsi="Times New Roman" w:cs="Times New Roman"/>
                <w:sz w:val="24"/>
              </w:rPr>
              <w:t>Daudzums</w:t>
            </w:r>
          </w:p>
        </w:tc>
      </w:tr>
      <w:tr w:rsidR="00A67A66" w:rsidRPr="00C32E82" w:rsidTr="00A67A66">
        <w:tc>
          <w:tcPr>
            <w:tcW w:w="534" w:type="dxa"/>
          </w:tcPr>
          <w:p w:rsidR="00A67A66" w:rsidRPr="008D1A07" w:rsidRDefault="00A67A66" w:rsidP="00B60B90">
            <w:pPr>
              <w:jc w:val="both"/>
              <w:rPr>
                <w:rFonts w:ascii="Times New Roman" w:hAnsi="Times New Roman" w:cs="Times New Roman"/>
                <w:sz w:val="24"/>
              </w:rPr>
            </w:pPr>
            <w:r>
              <w:rPr>
                <w:rFonts w:ascii="Times New Roman" w:hAnsi="Times New Roman" w:cs="Times New Roman"/>
                <w:sz w:val="24"/>
              </w:rPr>
              <w:t>1.</w:t>
            </w:r>
          </w:p>
        </w:tc>
        <w:tc>
          <w:tcPr>
            <w:tcW w:w="6579" w:type="dxa"/>
            <w:shd w:val="clear" w:color="auto" w:fill="auto"/>
          </w:tcPr>
          <w:p w:rsidR="00A67A66" w:rsidRPr="008D1A07" w:rsidRDefault="00462C12" w:rsidP="00B60B90">
            <w:pPr>
              <w:jc w:val="both"/>
              <w:rPr>
                <w:rFonts w:ascii="Times New Roman" w:hAnsi="Times New Roman" w:cs="Times New Roman"/>
                <w:sz w:val="24"/>
              </w:rPr>
            </w:pPr>
            <w:r>
              <w:rPr>
                <w:rFonts w:ascii="Times New Roman" w:hAnsi="Times New Roman" w:cs="Times New Roman"/>
                <w:sz w:val="24"/>
              </w:rPr>
              <w:t xml:space="preserve">Esošā asfalta </w:t>
            </w:r>
            <w:r w:rsidR="00E97585">
              <w:rPr>
                <w:rFonts w:ascii="Times New Roman" w:hAnsi="Times New Roman" w:cs="Times New Roman"/>
                <w:sz w:val="24"/>
              </w:rPr>
              <w:t xml:space="preserve">seguma </w:t>
            </w:r>
            <w:proofErr w:type="spellStart"/>
            <w:r w:rsidR="00E97585">
              <w:rPr>
                <w:rFonts w:ascii="Times New Roman" w:hAnsi="Times New Roman" w:cs="Times New Roman"/>
                <w:sz w:val="24"/>
              </w:rPr>
              <w:t>frēžēšana</w:t>
            </w:r>
            <w:proofErr w:type="spellEnd"/>
            <w:r w:rsidR="00E97585">
              <w:rPr>
                <w:rFonts w:ascii="Times New Roman" w:hAnsi="Times New Roman" w:cs="Times New Roman"/>
                <w:sz w:val="24"/>
              </w:rPr>
              <w:t xml:space="preserve"> h </w:t>
            </w:r>
            <w:r w:rsidR="00E97585" w:rsidRPr="00E97585">
              <w:rPr>
                <w:rFonts w:ascii="Times New Roman" w:hAnsi="Times New Roman" w:cs="Times New Roman"/>
                <w:sz w:val="14"/>
              </w:rPr>
              <w:t>vid.</w:t>
            </w:r>
            <w:r w:rsidR="00E97585">
              <w:rPr>
                <w:rFonts w:ascii="Times New Roman" w:hAnsi="Times New Roman" w:cs="Times New Roman"/>
                <w:sz w:val="24"/>
              </w:rPr>
              <w:t xml:space="preserve">=15cm un izvešana uz Pasūtītāja </w:t>
            </w:r>
            <w:proofErr w:type="spellStart"/>
            <w:r w:rsidR="00E97585">
              <w:rPr>
                <w:rFonts w:ascii="Times New Roman" w:hAnsi="Times New Roman" w:cs="Times New Roman"/>
                <w:sz w:val="24"/>
              </w:rPr>
              <w:t>atbērtni</w:t>
            </w:r>
            <w:proofErr w:type="spellEnd"/>
            <w:r w:rsidR="00E97585">
              <w:rPr>
                <w:rFonts w:ascii="Times New Roman" w:hAnsi="Times New Roman" w:cs="Times New Roman"/>
                <w:sz w:val="24"/>
              </w:rPr>
              <w:t xml:space="preserve"> līdz 10km</w:t>
            </w:r>
          </w:p>
        </w:tc>
        <w:tc>
          <w:tcPr>
            <w:tcW w:w="821" w:type="dxa"/>
          </w:tcPr>
          <w:p w:rsidR="00A67A66" w:rsidRPr="008D1A07" w:rsidRDefault="00E97585" w:rsidP="00B60B90">
            <w:pPr>
              <w:jc w:val="center"/>
              <w:rPr>
                <w:rFonts w:ascii="Times New Roman" w:hAnsi="Times New Roman" w:cs="Times New Roman"/>
                <w:sz w:val="24"/>
              </w:rPr>
            </w:pPr>
            <w:r>
              <w:rPr>
                <w:rFonts w:ascii="Times New Roman" w:hAnsi="Times New Roman" w:cs="Times New Roman"/>
                <w:sz w:val="24"/>
              </w:rPr>
              <w:t>m²</w:t>
            </w:r>
          </w:p>
        </w:tc>
        <w:tc>
          <w:tcPr>
            <w:tcW w:w="1255" w:type="dxa"/>
            <w:shd w:val="clear" w:color="auto" w:fill="auto"/>
          </w:tcPr>
          <w:p w:rsidR="00A67A66" w:rsidRPr="008D1A07" w:rsidRDefault="00E97585" w:rsidP="00B60B90">
            <w:pPr>
              <w:jc w:val="center"/>
              <w:rPr>
                <w:rFonts w:ascii="Times New Roman" w:hAnsi="Times New Roman" w:cs="Times New Roman"/>
                <w:sz w:val="24"/>
              </w:rPr>
            </w:pPr>
            <w:r>
              <w:rPr>
                <w:rFonts w:ascii="Times New Roman" w:hAnsi="Times New Roman" w:cs="Times New Roman"/>
                <w:sz w:val="24"/>
              </w:rPr>
              <w:t>1</w:t>
            </w:r>
          </w:p>
        </w:tc>
      </w:tr>
      <w:tr w:rsidR="00CA5079" w:rsidRPr="00C32E82" w:rsidTr="00A67A66">
        <w:tc>
          <w:tcPr>
            <w:tcW w:w="534" w:type="dxa"/>
          </w:tcPr>
          <w:p w:rsidR="00CA5079" w:rsidRPr="008D1A07" w:rsidRDefault="00CA5079" w:rsidP="00CA5079">
            <w:pPr>
              <w:jc w:val="both"/>
              <w:rPr>
                <w:rFonts w:ascii="Times New Roman" w:hAnsi="Times New Roman" w:cs="Times New Roman"/>
                <w:sz w:val="24"/>
              </w:rPr>
            </w:pPr>
            <w:r>
              <w:rPr>
                <w:rFonts w:ascii="Times New Roman" w:hAnsi="Times New Roman" w:cs="Times New Roman"/>
                <w:sz w:val="24"/>
              </w:rPr>
              <w:t>2.</w:t>
            </w:r>
          </w:p>
        </w:tc>
        <w:tc>
          <w:tcPr>
            <w:tcW w:w="6579" w:type="dxa"/>
            <w:shd w:val="clear" w:color="auto" w:fill="auto"/>
          </w:tcPr>
          <w:p w:rsidR="00CA5079" w:rsidRPr="008D1A07" w:rsidRDefault="00CA5079" w:rsidP="00CA5079">
            <w:pPr>
              <w:jc w:val="both"/>
              <w:rPr>
                <w:rFonts w:ascii="Times New Roman" w:hAnsi="Times New Roman" w:cs="Times New Roman"/>
                <w:sz w:val="24"/>
              </w:rPr>
            </w:pPr>
            <w:r>
              <w:rPr>
                <w:rFonts w:ascii="Times New Roman" w:hAnsi="Times New Roman" w:cs="Times New Roman"/>
                <w:sz w:val="24"/>
              </w:rPr>
              <w:t xml:space="preserve">Nederīgās grunts norakšana h=40cm un izvešana uz Pasūtītāja </w:t>
            </w:r>
            <w:proofErr w:type="spellStart"/>
            <w:r>
              <w:rPr>
                <w:rFonts w:ascii="Times New Roman" w:hAnsi="Times New Roman" w:cs="Times New Roman"/>
                <w:sz w:val="24"/>
              </w:rPr>
              <w:t>atbērtni</w:t>
            </w:r>
            <w:proofErr w:type="spellEnd"/>
            <w:r>
              <w:rPr>
                <w:rFonts w:ascii="Times New Roman" w:hAnsi="Times New Roman" w:cs="Times New Roman"/>
                <w:sz w:val="24"/>
              </w:rPr>
              <w:t xml:space="preserve"> līdz 10km</w:t>
            </w:r>
          </w:p>
        </w:tc>
        <w:tc>
          <w:tcPr>
            <w:tcW w:w="821" w:type="dxa"/>
          </w:tcPr>
          <w:p w:rsidR="00CA5079" w:rsidRDefault="00CA5079" w:rsidP="00CA5079">
            <w:pPr>
              <w:jc w:val="center"/>
            </w:pPr>
            <w:r w:rsidRPr="005945FA">
              <w:rPr>
                <w:rFonts w:ascii="Times New Roman" w:hAnsi="Times New Roman" w:cs="Times New Roman"/>
                <w:sz w:val="24"/>
              </w:rPr>
              <w:t>m²</w:t>
            </w:r>
          </w:p>
        </w:tc>
        <w:tc>
          <w:tcPr>
            <w:tcW w:w="1255" w:type="dxa"/>
            <w:shd w:val="clear" w:color="auto" w:fill="auto"/>
          </w:tcPr>
          <w:p w:rsidR="00CA5079" w:rsidRDefault="00CA5079" w:rsidP="00CA5079">
            <w:pPr>
              <w:jc w:val="center"/>
            </w:pPr>
            <w:r w:rsidRPr="00FE5A62">
              <w:rPr>
                <w:rFonts w:ascii="Times New Roman" w:hAnsi="Times New Roman" w:cs="Times New Roman"/>
                <w:sz w:val="24"/>
              </w:rPr>
              <w:t>1</w:t>
            </w:r>
          </w:p>
        </w:tc>
      </w:tr>
      <w:tr w:rsidR="00CA5079" w:rsidRPr="00C32E82" w:rsidTr="00A67A66">
        <w:tc>
          <w:tcPr>
            <w:tcW w:w="534" w:type="dxa"/>
          </w:tcPr>
          <w:p w:rsidR="00CA5079" w:rsidRPr="008D1A07" w:rsidRDefault="00CA5079" w:rsidP="00CA5079">
            <w:pPr>
              <w:jc w:val="both"/>
              <w:rPr>
                <w:rFonts w:ascii="Times New Roman" w:hAnsi="Times New Roman" w:cs="Times New Roman"/>
                <w:sz w:val="24"/>
              </w:rPr>
            </w:pPr>
            <w:r>
              <w:rPr>
                <w:rFonts w:ascii="Times New Roman" w:hAnsi="Times New Roman" w:cs="Times New Roman"/>
                <w:sz w:val="24"/>
              </w:rPr>
              <w:t>3.</w:t>
            </w:r>
          </w:p>
        </w:tc>
        <w:tc>
          <w:tcPr>
            <w:tcW w:w="6579" w:type="dxa"/>
            <w:shd w:val="clear" w:color="auto" w:fill="auto"/>
          </w:tcPr>
          <w:p w:rsidR="00CA5079" w:rsidRPr="008D1A07" w:rsidRDefault="00974B86" w:rsidP="00CA5079">
            <w:pPr>
              <w:jc w:val="both"/>
              <w:rPr>
                <w:rFonts w:ascii="Times New Roman" w:hAnsi="Times New Roman" w:cs="Times New Roman"/>
                <w:sz w:val="24"/>
              </w:rPr>
            </w:pPr>
            <w:r>
              <w:rPr>
                <w:rFonts w:ascii="Times New Roman" w:hAnsi="Times New Roman" w:cs="Times New Roman"/>
                <w:sz w:val="24"/>
              </w:rPr>
              <w:t>Apauguma noņemšana, izvešana h=10cm (nomalēm)</w:t>
            </w:r>
          </w:p>
        </w:tc>
        <w:tc>
          <w:tcPr>
            <w:tcW w:w="821" w:type="dxa"/>
          </w:tcPr>
          <w:p w:rsidR="00CA5079" w:rsidRDefault="00CA5079" w:rsidP="00CA5079">
            <w:pPr>
              <w:jc w:val="center"/>
            </w:pPr>
            <w:r w:rsidRPr="005945FA">
              <w:rPr>
                <w:rFonts w:ascii="Times New Roman" w:hAnsi="Times New Roman" w:cs="Times New Roman"/>
                <w:sz w:val="24"/>
              </w:rPr>
              <w:t>m²</w:t>
            </w:r>
          </w:p>
        </w:tc>
        <w:tc>
          <w:tcPr>
            <w:tcW w:w="1255" w:type="dxa"/>
            <w:shd w:val="clear" w:color="auto" w:fill="auto"/>
          </w:tcPr>
          <w:p w:rsidR="00CA5079" w:rsidRDefault="00CA5079" w:rsidP="00CA5079">
            <w:pPr>
              <w:jc w:val="center"/>
            </w:pPr>
            <w:r w:rsidRPr="00FE5A62">
              <w:rPr>
                <w:rFonts w:ascii="Times New Roman" w:hAnsi="Times New Roman" w:cs="Times New Roman"/>
                <w:sz w:val="24"/>
              </w:rPr>
              <w:t>1</w:t>
            </w:r>
          </w:p>
        </w:tc>
      </w:tr>
      <w:tr w:rsidR="00CA5079" w:rsidRPr="00C32E82" w:rsidTr="00A67A66">
        <w:tc>
          <w:tcPr>
            <w:tcW w:w="534" w:type="dxa"/>
          </w:tcPr>
          <w:p w:rsidR="00CA5079" w:rsidRPr="008D1A07" w:rsidRDefault="00CA5079" w:rsidP="00CA5079">
            <w:pPr>
              <w:jc w:val="both"/>
              <w:rPr>
                <w:rFonts w:ascii="Times New Roman" w:hAnsi="Times New Roman" w:cs="Times New Roman"/>
                <w:sz w:val="24"/>
              </w:rPr>
            </w:pPr>
            <w:r>
              <w:rPr>
                <w:rFonts w:ascii="Times New Roman" w:hAnsi="Times New Roman" w:cs="Times New Roman"/>
                <w:sz w:val="24"/>
              </w:rPr>
              <w:t>4.</w:t>
            </w:r>
          </w:p>
        </w:tc>
        <w:tc>
          <w:tcPr>
            <w:tcW w:w="6579" w:type="dxa"/>
            <w:shd w:val="clear" w:color="auto" w:fill="auto"/>
          </w:tcPr>
          <w:p w:rsidR="00974B86" w:rsidRPr="008D1A07" w:rsidRDefault="00974B86" w:rsidP="00CA5079">
            <w:pPr>
              <w:jc w:val="both"/>
              <w:rPr>
                <w:rFonts w:ascii="Times New Roman" w:hAnsi="Times New Roman" w:cs="Times New Roman"/>
                <w:sz w:val="24"/>
              </w:rPr>
            </w:pPr>
            <w:proofErr w:type="spellStart"/>
            <w:r>
              <w:rPr>
                <w:rFonts w:ascii="Times New Roman" w:hAnsi="Times New Roman" w:cs="Times New Roman"/>
                <w:sz w:val="24"/>
              </w:rPr>
              <w:t>Ģeotekstila</w:t>
            </w:r>
            <w:proofErr w:type="spellEnd"/>
            <w:r>
              <w:rPr>
                <w:rFonts w:ascii="Times New Roman" w:hAnsi="Times New Roman" w:cs="Times New Roman"/>
                <w:sz w:val="24"/>
              </w:rPr>
              <w:t xml:space="preserve"> ieklāšana NW=15</w:t>
            </w:r>
          </w:p>
        </w:tc>
        <w:tc>
          <w:tcPr>
            <w:tcW w:w="821" w:type="dxa"/>
          </w:tcPr>
          <w:p w:rsidR="00CA5079" w:rsidRDefault="00CA5079" w:rsidP="00CA5079">
            <w:pPr>
              <w:jc w:val="center"/>
            </w:pPr>
            <w:r w:rsidRPr="005945FA">
              <w:rPr>
                <w:rFonts w:ascii="Times New Roman" w:hAnsi="Times New Roman" w:cs="Times New Roman"/>
                <w:sz w:val="24"/>
              </w:rPr>
              <w:t>m²</w:t>
            </w:r>
          </w:p>
        </w:tc>
        <w:tc>
          <w:tcPr>
            <w:tcW w:w="1255" w:type="dxa"/>
            <w:shd w:val="clear" w:color="auto" w:fill="auto"/>
          </w:tcPr>
          <w:p w:rsidR="00CA5079" w:rsidRDefault="00CA5079" w:rsidP="00CA5079">
            <w:pPr>
              <w:jc w:val="center"/>
            </w:pPr>
            <w:r w:rsidRPr="00FE5A62">
              <w:rPr>
                <w:rFonts w:ascii="Times New Roman" w:hAnsi="Times New Roman" w:cs="Times New Roman"/>
                <w:sz w:val="24"/>
              </w:rPr>
              <w:t>1</w:t>
            </w:r>
          </w:p>
        </w:tc>
      </w:tr>
      <w:tr w:rsidR="00CA5079" w:rsidRPr="00C32E82" w:rsidTr="00A67A66">
        <w:tc>
          <w:tcPr>
            <w:tcW w:w="534" w:type="dxa"/>
          </w:tcPr>
          <w:p w:rsidR="00CA5079" w:rsidRPr="008D1A07" w:rsidRDefault="00CA5079" w:rsidP="00CA5079">
            <w:pPr>
              <w:jc w:val="both"/>
              <w:rPr>
                <w:rFonts w:ascii="Times New Roman" w:hAnsi="Times New Roman" w:cs="Times New Roman"/>
                <w:sz w:val="24"/>
              </w:rPr>
            </w:pPr>
            <w:r>
              <w:rPr>
                <w:rFonts w:ascii="Times New Roman" w:hAnsi="Times New Roman" w:cs="Times New Roman"/>
                <w:sz w:val="24"/>
              </w:rPr>
              <w:t>5.</w:t>
            </w:r>
          </w:p>
        </w:tc>
        <w:tc>
          <w:tcPr>
            <w:tcW w:w="6579" w:type="dxa"/>
            <w:shd w:val="clear" w:color="auto" w:fill="auto"/>
          </w:tcPr>
          <w:p w:rsidR="00CA5079" w:rsidRPr="008D1A07" w:rsidRDefault="00A2380F" w:rsidP="00CA5079">
            <w:pPr>
              <w:jc w:val="both"/>
              <w:rPr>
                <w:rFonts w:ascii="Times New Roman" w:hAnsi="Times New Roman" w:cs="Times New Roman"/>
                <w:sz w:val="24"/>
              </w:rPr>
            </w:pPr>
            <w:r>
              <w:rPr>
                <w:rFonts w:ascii="Times New Roman" w:hAnsi="Times New Roman" w:cs="Times New Roman"/>
                <w:sz w:val="24"/>
              </w:rPr>
              <w:t xml:space="preserve">Pamata apakškārtas izbūve no nesaistītu </w:t>
            </w:r>
            <w:proofErr w:type="spellStart"/>
            <w:r>
              <w:rPr>
                <w:rFonts w:ascii="Times New Roman" w:hAnsi="Times New Roman" w:cs="Times New Roman"/>
                <w:sz w:val="24"/>
              </w:rPr>
              <w:t>minerālmateriālu</w:t>
            </w:r>
            <w:proofErr w:type="spellEnd"/>
            <w:r>
              <w:rPr>
                <w:rFonts w:ascii="Times New Roman" w:hAnsi="Times New Roman" w:cs="Times New Roman"/>
                <w:sz w:val="24"/>
              </w:rPr>
              <w:t xml:space="preserve"> maisījuma 0/63, h=25cm (N-IV klase)</w:t>
            </w:r>
          </w:p>
        </w:tc>
        <w:tc>
          <w:tcPr>
            <w:tcW w:w="821" w:type="dxa"/>
          </w:tcPr>
          <w:p w:rsidR="00CA5079" w:rsidRDefault="00CA5079" w:rsidP="00CA5079">
            <w:pPr>
              <w:jc w:val="center"/>
            </w:pPr>
            <w:r w:rsidRPr="005945FA">
              <w:rPr>
                <w:rFonts w:ascii="Times New Roman" w:hAnsi="Times New Roman" w:cs="Times New Roman"/>
                <w:sz w:val="24"/>
              </w:rPr>
              <w:t>m²</w:t>
            </w:r>
          </w:p>
        </w:tc>
        <w:tc>
          <w:tcPr>
            <w:tcW w:w="1255" w:type="dxa"/>
            <w:shd w:val="clear" w:color="auto" w:fill="auto"/>
          </w:tcPr>
          <w:p w:rsidR="00CA5079" w:rsidRDefault="00CA5079" w:rsidP="00CA5079">
            <w:pPr>
              <w:jc w:val="center"/>
            </w:pPr>
            <w:r w:rsidRPr="00FE5A62">
              <w:rPr>
                <w:rFonts w:ascii="Times New Roman" w:hAnsi="Times New Roman" w:cs="Times New Roman"/>
                <w:sz w:val="24"/>
              </w:rPr>
              <w:t>1</w:t>
            </w:r>
          </w:p>
        </w:tc>
      </w:tr>
      <w:tr w:rsidR="00CA5079" w:rsidRPr="00C32E82" w:rsidTr="00A67A66">
        <w:tc>
          <w:tcPr>
            <w:tcW w:w="534" w:type="dxa"/>
          </w:tcPr>
          <w:p w:rsidR="00CA5079" w:rsidRPr="008D1A07" w:rsidRDefault="00CA5079" w:rsidP="00CA5079">
            <w:pPr>
              <w:jc w:val="both"/>
              <w:rPr>
                <w:rFonts w:ascii="Times New Roman" w:hAnsi="Times New Roman" w:cs="Times New Roman"/>
                <w:sz w:val="24"/>
              </w:rPr>
            </w:pPr>
            <w:r>
              <w:rPr>
                <w:rFonts w:ascii="Times New Roman" w:hAnsi="Times New Roman" w:cs="Times New Roman"/>
                <w:sz w:val="24"/>
              </w:rPr>
              <w:t>6.</w:t>
            </w:r>
          </w:p>
        </w:tc>
        <w:tc>
          <w:tcPr>
            <w:tcW w:w="6579" w:type="dxa"/>
            <w:shd w:val="clear" w:color="auto" w:fill="auto"/>
          </w:tcPr>
          <w:p w:rsidR="00CA5079" w:rsidRPr="008D1A07" w:rsidRDefault="00A2380F" w:rsidP="00A2380F">
            <w:pPr>
              <w:jc w:val="both"/>
              <w:rPr>
                <w:rFonts w:ascii="Times New Roman" w:hAnsi="Times New Roman" w:cs="Times New Roman"/>
                <w:sz w:val="24"/>
              </w:rPr>
            </w:pPr>
            <w:r>
              <w:rPr>
                <w:rFonts w:ascii="Times New Roman" w:hAnsi="Times New Roman" w:cs="Times New Roman"/>
                <w:sz w:val="24"/>
              </w:rPr>
              <w:t xml:space="preserve">Pamata virskārtas izbūve no nesaistītu </w:t>
            </w:r>
            <w:proofErr w:type="spellStart"/>
            <w:r w:rsidRPr="00A2380F">
              <w:rPr>
                <w:rFonts w:ascii="Times New Roman" w:hAnsi="Times New Roman" w:cs="Times New Roman"/>
                <w:sz w:val="24"/>
              </w:rPr>
              <w:t>minerālmateriālu</w:t>
            </w:r>
            <w:proofErr w:type="spellEnd"/>
            <w:r w:rsidRPr="00A2380F">
              <w:rPr>
                <w:rFonts w:ascii="Times New Roman" w:hAnsi="Times New Roman" w:cs="Times New Roman"/>
                <w:sz w:val="24"/>
              </w:rPr>
              <w:t xml:space="preserve"> maisījuma 0/</w:t>
            </w:r>
            <w:r>
              <w:rPr>
                <w:rFonts w:ascii="Times New Roman" w:hAnsi="Times New Roman" w:cs="Times New Roman"/>
                <w:sz w:val="24"/>
              </w:rPr>
              <w:t>45</w:t>
            </w:r>
            <w:r w:rsidRPr="00A2380F">
              <w:rPr>
                <w:rFonts w:ascii="Times New Roman" w:hAnsi="Times New Roman" w:cs="Times New Roman"/>
                <w:sz w:val="24"/>
              </w:rPr>
              <w:t>, h=</w:t>
            </w:r>
            <w:r>
              <w:rPr>
                <w:rFonts w:ascii="Times New Roman" w:hAnsi="Times New Roman" w:cs="Times New Roman"/>
                <w:sz w:val="24"/>
              </w:rPr>
              <w:t>15cm (N-III</w:t>
            </w:r>
            <w:r w:rsidRPr="00A2380F">
              <w:rPr>
                <w:rFonts w:ascii="Times New Roman" w:hAnsi="Times New Roman" w:cs="Times New Roman"/>
                <w:sz w:val="24"/>
              </w:rPr>
              <w:t xml:space="preserve"> klase)</w:t>
            </w:r>
          </w:p>
        </w:tc>
        <w:tc>
          <w:tcPr>
            <w:tcW w:w="821" w:type="dxa"/>
          </w:tcPr>
          <w:p w:rsidR="00CA5079" w:rsidRDefault="00CA5079" w:rsidP="00CA5079">
            <w:pPr>
              <w:jc w:val="center"/>
            </w:pPr>
            <w:r w:rsidRPr="005945FA">
              <w:rPr>
                <w:rFonts w:ascii="Times New Roman" w:hAnsi="Times New Roman" w:cs="Times New Roman"/>
                <w:sz w:val="24"/>
              </w:rPr>
              <w:t>m²</w:t>
            </w:r>
          </w:p>
        </w:tc>
        <w:tc>
          <w:tcPr>
            <w:tcW w:w="1255" w:type="dxa"/>
            <w:shd w:val="clear" w:color="auto" w:fill="auto"/>
          </w:tcPr>
          <w:p w:rsidR="00CA5079" w:rsidRDefault="00CA5079" w:rsidP="00CA5079">
            <w:pPr>
              <w:jc w:val="center"/>
            </w:pPr>
            <w:r w:rsidRPr="00FE5A62">
              <w:rPr>
                <w:rFonts w:ascii="Times New Roman" w:hAnsi="Times New Roman" w:cs="Times New Roman"/>
                <w:sz w:val="24"/>
              </w:rPr>
              <w:t>1</w:t>
            </w:r>
          </w:p>
        </w:tc>
      </w:tr>
      <w:tr w:rsidR="00CA5079" w:rsidRPr="00C32E82" w:rsidTr="00A67A66">
        <w:tc>
          <w:tcPr>
            <w:tcW w:w="534" w:type="dxa"/>
          </w:tcPr>
          <w:p w:rsidR="00CA5079" w:rsidRPr="008D1A07" w:rsidRDefault="00CA5079" w:rsidP="00CA5079">
            <w:pPr>
              <w:jc w:val="both"/>
              <w:rPr>
                <w:rFonts w:ascii="Times New Roman" w:hAnsi="Times New Roman" w:cs="Times New Roman"/>
                <w:sz w:val="24"/>
              </w:rPr>
            </w:pPr>
            <w:r>
              <w:rPr>
                <w:rFonts w:ascii="Times New Roman" w:hAnsi="Times New Roman" w:cs="Times New Roman"/>
                <w:sz w:val="24"/>
              </w:rPr>
              <w:t>7.</w:t>
            </w:r>
          </w:p>
        </w:tc>
        <w:tc>
          <w:tcPr>
            <w:tcW w:w="6579" w:type="dxa"/>
            <w:shd w:val="clear" w:color="auto" w:fill="auto"/>
          </w:tcPr>
          <w:p w:rsidR="00CA5079" w:rsidRPr="008D1A07" w:rsidRDefault="00A2380F" w:rsidP="00CA5079">
            <w:pPr>
              <w:jc w:val="both"/>
              <w:rPr>
                <w:rFonts w:ascii="Times New Roman" w:hAnsi="Times New Roman" w:cs="Times New Roman"/>
                <w:sz w:val="24"/>
              </w:rPr>
            </w:pPr>
            <w:r>
              <w:rPr>
                <w:rFonts w:ascii="Times New Roman" w:hAnsi="Times New Roman" w:cs="Times New Roman"/>
                <w:sz w:val="24"/>
              </w:rPr>
              <w:t>Seguma apakškārtas izbūve no karstā asfalta AC22base, h=6cm</w:t>
            </w:r>
          </w:p>
        </w:tc>
        <w:tc>
          <w:tcPr>
            <w:tcW w:w="821" w:type="dxa"/>
          </w:tcPr>
          <w:p w:rsidR="00CA5079" w:rsidRDefault="00CA5079" w:rsidP="00CA5079">
            <w:pPr>
              <w:jc w:val="center"/>
            </w:pPr>
            <w:r w:rsidRPr="005945FA">
              <w:rPr>
                <w:rFonts w:ascii="Times New Roman" w:hAnsi="Times New Roman" w:cs="Times New Roman"/>
                <w:sz w:val="24"/>
              </w:rPr>
              <w:t>m²</w:t>
            </w:r>
          </w:p>
        </w:tc>
        <w:tc>
          <w:tcPr>
            <w:tcW w:w="1255" w:type="dxa"/>
            <w:shd w:val="clear" w:color="auto" w:fill="auto"/>
          </w:tcPr>
          <w:p w:rsidR="00CA5079" w:rsidRDefault="00CA5079" w:rsidP="00CA5079">
            <w:pPr>
              <w:jc w:val="center"/>
            </w:pPr>
            <w:r w:rsidRPr="00FE5A62">
              <w:rPr>
                <w:rFonts w:ascii="Times New Roman" w:hAnsi="Times New Roman" w:cs="Times New Roman"/>
                <w:sz w:val="24"/>
              </w:rPr>
              <w:t>1</w:t>
            </w:r>
          </w:p>
        </w:tc>
      </w:tr>
      <w:tr w:rsidR="00CA5079" w:rsidRPr="00C32E82" w:rsidTr="00A67A66">
        <w:tc>
          <w:tcPr>
            <w:tcW w:w="534" w:type="dxa"/>
          </w:tcPr>
          <w:p w:rsidR="00CA5079" w:rsidRDefault="00CA5079" w:rsidP="00CA5079">
            <w:pPr>
              <w:jc w:val="both"/>
              <w:rPr>
                <w:rFonts w:ascii="Times New Roman" w:hAnsi="Times New Roman" w:cs="Times New Roman"/>
                <w:sz w:val="24"/>
              </w:rPr>
            </w:pPr>
            <w:r>
              <w:rPr>
                <w:rFonts w:ascii="Times New Roman" w:hAnsi="Times New Roman" w:cs="Times New Roman"/>
                <w:sz w:val="24"/>
              </w:rPr>
              <w:t>8.</w:t>
            </w:r>
          </w:p>
        </w:tc>
        <w:tc>
          <w:tcPr>
            <w:tcW w:w="6579" w:type="dxa"/>
            <w:shd w:val="clear" w:color="auto" w:fill="auto"/>
          </w:tcPr>
          <w:p w:rsidR="00CA5079" w:rsidRPr="008D1A07" w:rsidRDefault="00A2380F" w:rsidP="00CA5079">
            <w:pPr>
              <w:jc w:val="both"/>
              <w:rPr>
                <w:rFonts w:ascii="Times New Roman" w:hAnsi="Times New Roman" w:cs="Times New Roman"/>
                <w:sz w:val="24"/>
              </w:rPr>
            </w:pPr>
            <w:r>
              <w:rPr>
                <w:rFonts w:ascii="Times New Roman" w:hAnsi="Times New Roman" w:cs="Times New Roman"/>
                <w:sz w:val="24"/>
              </w:rPr>
              <w:t>Starpkārtu gruntēšana C50 B4</w:t>
            </w:r>
          </w:p>
        </w:tc>
        <w:tc>
          <w:tcPr>
            <w:tcW w:w="821" w:type="dxa"/>
          </w:tcPr>
          <w:p w:rsidR="00CA5079" w:rsidRDefault="00CA5079" w:rsidP="00CA5079">
            <w:pPr>
              <w:jc w:val="center"/>
            </w:pPr>
            <w:r w:rsidRPr="005945FA">
              <w:rPr>
                <w:rFonts w:ascii="Times New Roman" w:hAnsi="Times New Roman" w:cs="Times New Roman"/>
                <w:sz w:val="24"/>
              </w:rPr>
              <w:t>m²</w:t>
            </w:r>
          </w:p>
        </w:tc>
        <w:tc>
          <w:tcPr>
            <w:tcW w:w="1255" w:type="dxa"/>
            <w:shd w:val="clear" w:color="auto" w:fill="auto"/>
          </w:tcPr>
          <w:p w:rsidR="00CA5079" w:rsidRDefault="00CA5079" w:rsidP="00CA5079">
            <w:pPr>
              <w:jc w:val="center"/>
            </w:pPr>
            <w:r w:rsidRPr="00FE5A62">
              <w:rPr>
                <w:rFonts w:ascii="Times New Roman" w:hAnsi="Times New Roman" w:cs="Times New Roman"/>
                <w:sz w:val="24"/>
              </w:rPr>
              <w:t>1</w:t>
            </w:r>
          </w:p>
        </w:tc>
      </w:tr>
      <w:tr w:rsidR="00CA5079" w:rsidRPr="00C32E82" w:rsidTr="00A67A66">
        <w:tc>
          <w:tcPr>
            <w:tcW w:w="534" w:type="dxa"/>
          </w:tcPr>
          <w:p w:rsidR="00CA5079" w:rsidRDefault="00CA5079" w:rsidP="00CA5079">
            <w:pPr>
              <w:jc w:val="both"/>
              <w:rPr>
                <w:rFonts w:ascii="Times New Roman" w:hAnsi="Times New Roman" w:cs="Times New Roman"/>
                <w:sz w:val="24"/>
              </w:rPr>
            </w:pPr>
            <w:r>
              <w:rPr>
                <w:rFonts w:ascii="Times New Roman" w:hAnsi="Times New Roman" w:cs="Times New Roman"/>
                <w:sz w:val="24"/>
              </w:rPr>
              <w:t>9.</w:t>
            </w:r>
          </w:p>
        </w:tc>
        <w:tc>
          <w:tcPr>
            <w:tcW w:w="6579" w:type="dxa"/>
            <w:shd w:val="clear" w:color="auto" w:fill="auto"/>
          </w:tcPr>
          <w:p w:rsidR="00CA5079" w:rsidRPr="008D1A07" w:rsidRDefault="00A2380F" w:rsidP="00CA5079">
            <w:pPr>
              <w:jc w:val="both"/>
              <w:rPr>
                <w:rFonts w:ascii="Times New Roman" w:hAnsi="Times New Roman" w:cs="Times New Roman"/>
                <w:sz w:val="24"/>
              </w:rPr>
            </w:pPr>
            <w:r>
              <w:rPr>
                <w:rFonts w:ascii="Times New Roman" w:hAnsi="Times New Roman" w:cs="Times New Roman"/>
                <w:sz w:val="24"/>
              </w:rPr>
              <w:t>Seguma dilumkārtas izbūve no karstā asfalta AC11surf, h=4cm</w:t>
            </w:r>
          </w:p>
        </w:tc>
        <w:tc>
          <w:tcPr>
            <w:tcW w:w="821" w:type="dxa"/>
          </w:tcPr>
          <w:p w:rsidR="00CA5079" w:rsidRDefault="00CA5079" w:rsidP="00CA5079">
            <w:pPr>
              <w:jc w:val="center"/>
            </w:pPr>
            <w:r w:rsidRPr="005945FA">
              <w:rPr>
                <w:rFonts w:ascii="Times New Roman" w:hAnsi="Times New Roman" w:cs="Times New Roman"/>
                <w:sz w:val="24"/>
              </w:rPr>
              <w:t>m²</w:t>
            </w:r>
          </w:p>
        </w:tc>
        <w:tc>
          <w:tcPr>
            <w:tcW w:w="1255" w:type="dxa"/>
            <w:shd w:val="clear" w:color="auto" w:fill="auto"/>
          </w:tcPr>
          <w:p w:rsidR="00CA5079" w:rsidRDefault="00CA5079" w:rsidP="00CA5079">
            <w:pPr>
              <w:jc w:val="center"/>
            </w:pPr>
            <w:r w:rsidRPr="00FE5A62">
              <w:rPr>
                <w:rFonts w:ascii="Times New Roman" w:hAnsi="Times New Roman" w:cs="Times New Roman"/>
                <w:sz w:val="24"/>
              </w:rPr>
              <w:t>1</w:t>
            </w:r>
          </w:p>
        </w:tc>
      </w:tr>
      <w:tr w:rsidR="00CA5079" w:rsidRPr="00C32E82" w:rsidTr="00A67A66">
        <w:tc>
          <w:tcPr>
            <w:tcW w:w="534" w:type="dxa"/>
          </w:tcPr>
          <w:p w:rsidR="00CA5079" w:rsidRDefault="00CA5079" w:rsidP="00CA5079">
            <w:pPr>
              <w:jc w:val="both"/>
              <w:rPr>
                <w:rFonts w:ascii="Times New Roman" w:hAnsi="Times New Roman" w:cs="Times New Roman"/>
                <w:sz w:val="24"/>
              </w:rPr>
            </w:pPr>
            <w:r>
              <w:rPr>
                <w:rFonts w:ascii="Times New Roman" w:hAnsi="Times New Roman" w:cs="Times New Roman"/>
                <w:sz w:val="24"/>
              </w:rPr>
              <w:t>10.</w:t>
            </w:r>
          </w:p>
        </w:tc>
        <w:tc>
          <w:tcPr>
            <w:tcW w:w="6579" w:type="dxa"/>
            <w:shd w:val="clear" w:color="auto" w:fill="auto"/>
          </w:tcPr>
          <w:p w:rsidR="00CA5079" w:rsidRPr="008D1A07" w:rsidRDefault="00A2380F" w:rsidP="00CA5079">
            <w:pPr>
              <w:jc w:val="both"/>
              <w:rPr>
                <w:rFonts w:ascii="Times New Roman" w:hAnsi="Times New Roman" w:cs="Times New Roman"/>
                <w:sz w:val="24"/>
              </w:rPr>
            </w:pPr>
            <w:r>
              <w:rPr>
                <w:rFonts w:ascii="Times New Roman" w:hAnsi="Times New Roman" w:cs="Times New Roman"/>
                <w:sz w:val="24"/>
              </w:rPr>
              <w:t xml:space="preserve">Nomaļu uzpildīšana ar nesaistītu </w:t>
            </w:r>
            <w:proofErr w:type="spellStart"/>
            <w:r>
              <w:rPr>
                <w:rFonts w:ascii="Times New Roman" w:hAnsi="Times New Roman" w:cs="Times New Roman"/>
                <w:sz w:val="24"/>
              </w:rPr>
              <w:t>minerālmateriālu</w:t>
            </w:r>
            <w:proofErr w:type="spellEnd"/>
            <w:r>
              <w:rPr>
                <w:rFonts w:ascii="Times New Roman" w:hAnsi="Times New Roman" w:cs="Times New Roman"/>
                <w:sz w:val="24"/>
              </w:rPr>
              <w:t xml:space="preserve"> maisījumu 0/32s, h=10cm (N-III</w:t>
            </w:r>
            <w:r w:rsidRPr="00A2380F">
              <w:rPr>
                <w:rFonts w:ascii="Times New Roman" w:hAnsi="Times New Roman" w:cs="Times New Roman"/>
                <w:sz w:val="24"/>
              </w:rPr>
              <w:t xml:space="preserve"> klase)</w:t>
            </w:r>
          </w:p>
        </w:tc>
        <w:tc>
          <w:tcPr>
            <w:tcW w:w="821" w:type="dxa"/>
          </w:tcPr>
          <w:p w:rsidR="00CA5079" w:rsidRDefault="00CA5079" w:rsidP="00CA5079">
            <w:pPr>
              <w:jc w:val="center"/>
            </w:pPr>
            <w:r w:rsidRPr="005945FA">
              <w:rPr>
                <w:rFonts w:ascii="Times New Roman" w:hAnsi="Times New Roman" w:cs="Times New Roman"/>
                <w:sz w:val="24"/>
              </w:rPr>
              <w:t>m²</w:t>
            </w:r>
          </w:p>
        </w:tc>
        <w:tc>
          <w:tcPr>
            <w:tcW w:w="1255" w:type="dxa"/>
            <w:shd w:val="clear" w:color="auto" w:fill="auto"/>
          </w:tcPr>
          <w:p w:rsidR="00CA5079" w:rsidRDefault="00CA5079" w:rsidP="00CA5079">
            <w:pPr>
              <w:jc w:val="center"/>
            </w:pPr>
            <w:r w:rsidRPr="00FE5A62">
              <w:rPr>
                <w:rFonts w:ascii="Times New Roman" w:hAnsi="Times New Roman" w:cs="Times New Roman"/>
                <w:sz w:val="24"/>
              </w:rPr>
              <w:t>1</w:t>
            </w:r>
          </w:p>
        </w:tc>
      </w:tr>
      <w:tr w:rsidR="00CA5079" w:rsidRPr="00C32E82" w:rsidTr="00A67A66">
        <w:tc>
          <w:tcPr>
            <w:tcW w:w="534" w:type="dxa"/>
          </w:tcPr>
          <w:p w:rsidR="00CA5079" w:rsidRDefault="00CA5079" w:rsidP="00CA5079">
            <w:pPr>
              <w:jc w:val="both"/>
              <w:rPr>
                <w:rFonts w:ascii="Times New Roman" w:hAnsi="Times New Roman" w:cs="Times New Roman"/>
                <w:sz w:val="24"/>
              </w:rPr>
            </w:pPr>
            <w:r>
              <w:rPr>
                <w:rFonts w:ascii="Times New Roman" w:hAnsi="Times New Roman" w:cs="Times New Roman"/>
                <w:sz w:val="24"/>
              </w:rPr>
              <w:t>11.</w:t>
            </w:r>
          </w:p>
        </w:tc>
        <w:tc>
          <w:tcPr>
            <w:tcW w:w="6579" w:type="dxa"/>
            <w:shd w:val="clear" w:color="auto" w:fill="auto"/>
          </w:tcPr>
          <w:p w:rsidR="00CA5079" w:rsidRPr="008D1A07" w:rsidRDefault="00A2380F" w:rsidP="00CA5079">
            <w:pPr>
              <w:jc w:val="both"/>
              <w:rPr>
                <w:rFonts w:ascii="Times New Roman" w:hAnsi="Times New Roman" w:cs="Times New Roman"/>
                <w:sz w:val="24"/>
              </w:rPr>
            </w:pPr>
            <w:r>
              <w:rPr>
                <w:rFonts w:ascii="Times New Roman" w:hAnsi="Times New Roman" w:cs="Times New Roman"/>
                <w:sz w:val="24"/>
              </w:rPr>
              <w:t xml:space="preserve">Zaļās zonas ierīkošana h </w:t>
            </w:r>
            <w:r w:rsidRPr="00A2380F">
              <w:rPr>
                <w:rFonts w:ascii="Times New Roman" w:hAnsi="Times New Roman" w:cs="Times New Roman"/>
                <w:sz w:val="14"/>
              </w:rPr>
              <w:t>vid.</w:t>
            </w:r>
            <w:r>
              <w:rPr>
                <w:rFonts w:ascii="Times New Roman" w:hAnsi="Times New Roman" w:cs="Times New Roman"/>
                <w:sz w:val="24"/>
              </w:rPr>
              <w:t>=15cm</w:t>
            </w:r>
          </w:p>
        </w:tc>
        <w:tc>
          <w:tcPr>
            <w:tcW w:w="821" w:type="dxa"/>
          </w:tcPr>
          <w:p w:rsidR="00CA5079" w:rsidRDefault="00CA5079" w:rsidP="00CA5079">
            <w:pPr>
              <w:jc w:val="center"/>
            </w:pPr>
            <w:r w:rsidRPr="005945FA">
              <w:rPr>
                <w:rFonts w:ascii="Times New Roman" w:hAnsi="Times New Roman" w:cs="Times New Roman"/>
                <w:sz w:val="24"/>
              </w:rPr>
              <w:t>m²</w:t>
            </w:r>
          </w:p>
        </w:tc>
        <w:tc>
          <w:tcPr>
            <w:tcW w:w="1255" w:type="dxa"/>
            <w:shd w:val="clear" w:color="auto" w:fill="auto"/>
          </w:tcPr>
          <w:p w:rsidR="00CA5079" w:rsidRDefault="00CA5079" w:rsidP="00CA5079">
            <w:pPr>
              <w:jc w:val="center"/>
            </w:pPr>
            <w:r w:rsidRPr="00FE5A62">
              <w:rPr>
                <w:rFonts w:ascii="Times New Roman" w:hAnsi="Times New Roman" w:cs="Times New Roman"/>
                <w:sz w:val="24"/>
              </w:rPr>
              <w:t>1</w:t>
            </w:r>
          </w:p>
        </w:tc>
      </w:tr>
      <w:tr w:rsidR="00CA5079" w:rsidRPr="00C32E82" w:rsidTr="00A67A66">
        <w:tc>
          <w:tcPr>
            <w:tcW w:w="534" w:type="dxa"/>
          </w:tcPr>
          <w:p w:rsidR="00CA5079" w:rsidRDefault="00CA5079" w:rsidP="00CA5079">
            <w:pPr>
              <w:jc w:val="both"/>
              <w:rPr>
                <w:rFonts w:ascii="Times New Roman" w:hAnsi="Times New Roman" w:cs="Times New Roman"/>
                <w:sz w:val="24"/>
              </w:rPr>
            </w:pPr>
            <w:r>
              <w:rPr>
                <w:rFonts w:ascii="Times New Roman" w:hAnsi="Times New Roman" w:cs="Times New Roman"/>
                <w:sz w:val="24"/>
              </w:rPr>
              <w:t>12.</w:t>
            </w:r>
          </w:p>
        </w:tc>
        <w:tc>
          <w:tcPr>
            <w:tcW w:w="6579" w:type="dxa"/>
            <w:shd w:val="clear" w:color="auto" w:fill="auto"/>
          </w:tcPr>
          <w:p w:rsidR="00CA5079" w:rsidRPr="008D1A07" w:rsidRDefault="009C2F2D" w:rsidP="00CA5079">
            <w:pPr>
              <w:jc w:val="both"/>
              <w:rPr>
                <w:rFonts w:ascii="Times New Roman" w:hAnsi="Times New Roman" w:cs="Times New Roman"/>
                <w:sz w:val="24"/>
              </w:rPr>
            </w:pPr>
            <w:r w:rsidRPr="00D83CEC">
              <w:rPr>
                <w:rFonts w:ascii="Times New Roman" w:hAnsi="Times New Roman" w:cs="Times New Roman"/>
                <w:sz w:val="24"/>
              </w:rPr>
              <w:t>Ceļa horizontālais apzīmējums nodiluma izturīgā</w:t>
            </w:r>
          </w:p>
        </w:tc>
        <w:tc>
          <w:tcPr>
            <w:tcW w:w="821" w:type="dxa"/>
          </w:tcPr>
          <w:p w:rsidR="00CA5079" w:rsidRDefault="00CA5079" w:rsidP="00CA5079">
            <w:pPr>
              <w:jc w:val="center"/>
            </w:pPr>
            <w:r w:rsidRPr="005945FA">
              <w:rPr>
                <w:rFonts w:ascii="Times New Roman" w:hAnsi="Times New Roman" w:cs="Times New Roman"/>
                <w:sz w:val="24"/>
              </w:rPr>
              <w:t>m²</w:t>
            </w:r>
          </w:p>
        </w:tc>
        <w:tc>
          <w:tcPr>
            <w:tcW w:w="1255" w:type="dxa"/>
            <w:shd w:val="clear" w:color="auto" w:fill="auto"/>
          </w:tcPr>
          <w:p w:rsidR="00CA5079" w:rsidRDefault="00CA5079" w:rsidP="00CA5079">
            <w:pPr>
              <w:jc w:val="center"/>
            </w:pPr>
            <w:r w:rsidRPr="00FE5A62">
              <w:rPr>
                <w:rFonts w:ascii="Times New Roman" w:hAnsi="Times New Roman" w:cs="Times New Roman"/>
                <w:sz w:val="24"/>
              </w:rPr>
              <w:t>1</w:t>
            </w:r>
          </w:p>
        </w:tc>
      </w:tr>
      <w:tr w:rsidR="00CA5079" w:rsidRPr="00C32E82" w:rsidTr="00A67A66">
        <w:tc>
          <w:tcPr>
            <w:tcW w:w="534" w:type="dxa"/>
          </w:tcPr>
          <w:p w:rsidR="00CA5079" w:rsidRDefault="00CA5079" w:rsidP="00CA5079">
            <w:pPr>
              <w:jc w:val="both"/>
              <w:rPr>
                <w:rFonts w:ascii="Times New Roman" w:hAnsi="Times New Roman" w:cs="Times New Roman"/>
                <w:sz w:val="24"/>
              </w:rPr>
            </w:pPr>
            <w:r>
              <w:rPr>
                <w:rFonts w:ascii="Times New Roman" w:hAnsi="Times New Roman" w:cs="Times New Roman"/>
                <w:sz w:val="24"/>
              </w:rPr>
              <w:t>13.</w:t>
            </w:r>
          </w:p>
        </w:tc>
        <w:tc>
          <w:tcPr>
            <w:tcW w:w="6579" w:type="dxa"/>
            <w:shd w:val="clear" w:color="auto" w:fill="auto"/>
          </w:tcPr>
          <w:p w:rsidR="00CA5079" w:rsidRPr="008D1A07" w:rsidRDefault="009C2F2D" w:rsidP="00CA5079">
            <w:pPr>
              <w:jc w:val="both"/>
              <w:rPr>
                <w:rFonts w:ascii="Times New Roman" w:hAnsi="Times New Roman" w:cs="Times New Roman"/>
                <w:sz w:val="24"/>
              </w:rPr>
            </w:pPr>
            <w:proofErr w:type="spellStart"/>
            <w:r>
              <w:rPr>
                <w:rFonts w:ascii="Times New Roman" w:hAnsi="Times New Roman" w:cs="Times New Roman"/>
                <w:sz w:val="24"/>
              </w:rPr>
              <w:t>Ievalka</w:t>
            </w:r>
            <w:proofErr w:type="spellEnd"/>
            <w:r>
              <w:rPr>
                <w:rFonts w:ascii="Times New Roman" w:hAnsi="Times New Roman" w:cs="Times New Roman"/>
                <w:sz w:val="24"/>
              </w:rPr>
              <w:t xml:space="preserve"> izbūve H=40 zem ceļa klātnes</w:t>
            </w:r>
          </w:p>
        </w:tc>
        <w:tc>
          <w:tcPr>
            <w:tcW w:w="821" w:type="dxa"/>
          </w:tcPr>
          <w:p w:rsidR="00CA5079" w:rsidRDefault="00CA5079" w:rsidP="00CA5079">
            <w:pPr>
              <w:jc w:val="center"/>
            </w:pPr>
            <w:r w:rsidRPr="005945FA">
              <w:rPr>
                <w:rFonts w:ascii="Times New Roman" w:hAnsi="Times New Roman" w:cs="Times New Roman"/>
                <w:sz w:val="24"/>
              </w:rPr>
              <w:t>m</w:t>
            </w:r>
          </w:p>
        </w:tc>
        <w:tc>
          <w:tcPr>
            <w:tcW w:w="1255" w:type="dxa"/>
            <w:shd w:val="clear" w:color="auto" w:fill="auto"/>
          </w:tcPr>
          <w:p w:rsidR="00CA5079" w:rsidRDefault="00CA5079" w:rsidP="00CA5079">
            <w:pPr>
              <w:jc w:val="center"/>
            </w:pPr>
            <w:r w:rsidRPr="00FE5A62">
              <w:rPr>
                <w:rFonts w:ascii="Times New Roman" w:hAnsi="Times New Roman" w:cs="Times New Roman"/>
                <w:sz w:val="24"/>
              </w:rPr>
              <w:t>1</w:t>
            </w:r>
          </w:p>
        </w:tc>
      </w:tr>
      <w:tr w:rsidR="00CA5079" w:rsidRPr="00C32E82" w:rsidTr="00A67A66">
        <w:tc>
          <w:tcPr>
            <w:tcW w:w="534" w:type="dxa"/>
          </w:tcPr>
          <w:p w:rsidR="00CA5079" w:rsidRDefault="00CA5079" w:rsidP="00CA5079">
            <w:pPr>
              <w:jc w:val="both"/>
              <w:rPr>
                <w:rFonts w:ascii="Times New Roman" w:hAnsi="Times New Roman" w:cs="Times New Roman"/>
                <w:sz w:val="24"/>
              </w:rPr>
            </w:pPr>
            <w:r>
              <w:rPr>
                <w:rFonts w:ascii="Times New Roman" w:hAnsi="Times New Roman" w:cs="Times New Roman"/>
                <w:sz w:val="24"/>
              </w:rPr>
              <w:t>14.</w:t>
            </w:r>
          </w:p>
        </w:tc>
        <w:tc>
          <w:tcPr>
            <w:tcW w:w="6579" w:type="dxa"/>
            <w:shd w:val="clear" w:color="auto" w:fill="auto"/>
          </w:tcPr>
          <w:p w:rsidR="00CA5079" w:rsidRPr="008D1A07" w:rsidRDefault="009C2F2D" w:rsidP="00CA5079">
            <w:pPr>
              <w:jc w:val="both"/>
              <w:rPr>
                <w:rFonts w:ascii="Times New Roman" w:hAnsi="Times New Roman" w:cs="Times New Roman"/>
                <w:sz w:val="24"/>
              </w:rPr>
            </w:pPr>
            <w:r>
              <w:rPr>
                <w:rFonts w:ascii="Times New Roman" w:hAnsi="Times New Roman" w:cs="Times New Roman"/>
                <w:sz w:val="24"/>
              </w:rPr>
              <w:t xml:space="preserve">Esošo elektrokabeļu iebūvēšana plastmasas </w:t>
            </w:r>
            <w:proofErr w:type="spellStart"/>
            <w:r>
              <w:rPr>
                <w:rFonts w:ascii="Times New Roman" w:hAnsi="Times New Roman" w:cs="Times New Roman"/>
                <w:sz w:val="24"/>
              </w:rPr>
              <w:t>aizsargčaulā</w:t>
            </w:r>
            <w:proofErr w:type="spellEnd"/>
            <w:r>
              <w:rPr>
                <w:rFonts w:ascii="Times New Roman" w:hAnsi="Times New Roman" w:cs="Times New Roman"/>
                <w:sz w:val="24"/>
              </w:rPr>
              <w:t xml:space="preserve"> Ø110</w:t>
            </w:r>
          </w:p>
        </w:tc>
        <w:tc>
          <w:tcPr>
            <w:tcW w:w="821" w:type="dxa"/>
          </w:tcPr>
          <w:p w:rsidR="00CA5079" w:rsidRDefault="00CA5079" w:rsidP="00CA5079">
            <w:pPr>
              <w:jc w:val="center"/>
            </w:pPr>
            <w:r w:rsidRPr="005945FA">
              <w:rPr>
                <w:rFonts w:ascii="Times New Roman" w:hAnsi="Times New Roman" w:cs="Times New Roman"/>
                <w:sz w:val="24"/>
              </w:rPr>
              <w:t>m</w:t>
            </w:r>
          </w:p>
        </w:tc>
        <w:tc>
          <w:tcPr>
            <w:tcW w:w="1255" w:type="dxa"/>
            <w:shd w:val="clear" w:color="auto" w:fill="auto"/>
          </w:tcPr>
          <w:p w:rsidR="00CA5079" w:rsidRDefault="00CA5079" w:rsidP="00CA5079">
            <w:pPr>
              <w:jc w:val="center"/>
            </w:pPr>
            <w:r w:rsidRPr="00FE5A62">
              <w:rPr>
                <w:rFonts w:ascii="Times New Roman" w:hAnsi="Times New Roman" w:cs="Times New Roman"/>
                <w:sz w:val="24"/>
              </w:rPr>
              <w:t>1</w:t>
            </w:r>
          </w:p>
        </w:tc>
      </w:tr>
      <w:tr w:rsidR="00A67A66" w:rsidRPr="00C32E82" w:rsidTr="00A67A66">
        <w:tc>
          <w:tcPr>
            <w:tcW w:w="534" w:type="dxa"/>
          </w:tcPr>
          <w:p w:rsidR="00A67A66" w:rsidRDefault="00A67A66" w:rsidP="00B60B90">
            <w:pPr>
              <w:jc w:val="both"/>
              <w:rPr>
                <w:rFonts w:ascii="Times New Roman" w:hAnsi="Times New Roman" w:cs="Times New Roman"/>
                <w:sz w:val="24"/>
              </w:rPr>
            </w:pPr>
            <w:r>
              <w:rPr>
                <w:rFonts w:ascii="Times New Roman" w:hAnsi="Times New Roman" w:cs="Times New Roman"/>
                <w:sz w:val="24"/>
              </w:rPr>
              <w:t>15.</w:t>
            </w:r>
          </w:p>
        </w:tc>
        <w:tc>
          <w:tcPr>
            <w:tcW w:w="6579" w:type="dxa"/>
            <w:shd w:val="clear" w:color="auto" w:fill="auto"/>
          </w:tcPr>
          <w:p w:rsidR="00A67A66" w:rsidRPr="008D1A07" w:rsidRDefault="009C2F2D" w:rsidP="00B60B90">
            <w:pPr>
              <w:jc w:val="both"/>
              <w:rPr>
                <w:rFonts w:ascii="Times New Roman" w:hAnsi="Times New Roman" w:cs="Times New Roman"/>
                <w:sz w:val="24"/>
              </w:rPr>
            </w:pPr>
            <w:r>
              <w:rPr>
                <w:rFonts w:ascii="Times New Roman" w:hAnsi="Times New Roman" w:cs="Times New Roman"/>
                <w:sz w:val="24"/>
              </w:rPr>
              <w:t>Autobusu pieturvietu izbūve (ar paviljoniem)</w:t>
            </w:r>
          </w:p>
        </w:tc>
        <w:tc>
          <w:tcPr>
            <w:tcW w:w="821" w:type="dxa"/>
          </w:tcPr>
          <w:p w:rsidR="00A67A66" w:rsidRPr="008D1A07" w:rsidRDefault="00CA5079" w:rsidP="00B60B90">
            <w:pPr>
              <w:jc w:val="center"/>
              <w:rPr>
                <w:rFonts w:ascii="Times New Roman" w:hAnsi="Times New Roman" w:cs="Times New Roman"/>
                <w:sz w:val="24"/>
              </w:rPr>
            </w:pPr>
            <w:r>
              <w:rPr>
                <w:rFonts w:ascii="Times New Roman" w:hAnsi="Times New Roman" w:cs="Times New Roman"/>
                <w:sz w:val="24"/>
              </w:rPr>
              <w:t>gab.</w:t>
            </w:r>
          </w:p>
        </w:tc>
        <w:tc>
          <w:tcPr>
            <w:tcW w:w="1255" w:type="dxa"/>
            <w:shd w:val="clear" w:color="auto" w:fill="auto"/>
          </w:tcPr>
          <w:p w:rsidR="00A67A66" w:rsidRPr="00C82CFD" w:rsidRDefault="00CA5079" w:rsidP="00B60B90">
            <w:pPr>
              <w:jc w:val="center"/>
              <w:rPr>
                <w:rFonts w:ascii="Times New Roman" w:hAnsi="Times New Roman" w:cs="Times New Roman"/>
                <w:sz w:val="24"/>
                <w:highlight w:val="yellow"/>
              </w:rPr>
            </w:pPr>
            <w:r w:rsidRPr="00CA5079">
              <w:rPr>
                <w:rFonts w:ascii="Times New Roman" w:hAnsi="Times New Roman" w:cs="Times New Roman"/>
                <w:sz w:val="24"/>
              </w:rPr>
              <w:t>1</w:t>
            </w:r>
          </w:p>
        </w:tc>
      </w:tr>
    </w:tbl>
    <w:p w:rsidR="00C32E82" w:rsidRPr="001D208F" w:rsidRDefault="00C32E82" w:rsidP="00B60B90">
      <w:pPr>
        <w:pStyle w:val="ListParagraph"/>
        <w:spacing w:after="120"/>
        <w:ind w:left="567"/>
        <w:jc w:val="center"/>
        <w:rPr>
          <w:rFonts w:ascii="Times New Roman" w:hAnsi="Times New Roman" w:cs="Times New Roman"/>
          <w:sz w:val="20"/>
        </w:rPr>
      </w:pPr>
    </w:p>
    <w:p w:rsidR="005818B4" w:rsidRDefault="005818B4" w:rsidP="00B60B90">
      <w:pPr>
        <w:pStyle w:val="ListParagraph"/>
        <w:spacing w:after="120"/>
        <w:ind w:left="567"/>
        <w:jc w:val="right"/>
        <w:rPr>
          <w:rFonts w:ascii="Times New Roman" w:hAnsi="Times New Roman" w:cs="Times New Roman"/>
          <w:sz w:val="24"/>
        </w:rPr>
      </w:pPr>
    </w:p>
    <w:p w:rsidR="0023769B" w:rsidRDefault="0023769B" w:rsidP="00B60B90">
      <w:pPr>
        <w:pStyle w:val="ListParagraph"/>
        <w:spacing w:after="120"/>
        <w:ind w:left="567"/>
        <w:jc w:val="right"/>
        <w:rPr>
          <w:rFonts w:ascii="Times New Roman" w:hAnsi="Times New Roman" w:cs="Times New Roman"/>
          <w:sz w:val="24"/>
        </w:rPr>
      </w:pPr>
    </w:p>
    <w:p w:rsidR="0023769B" w:rsidRDefault="0023769B" w:rsidP="00B60B90">
      <w:pPr>
        <w:pStyle w:val="ListParagraph"/>
        <w:spacing w:after="120"/>
        <w:ind w:left="567"/>
        <w:jc w:val="right"/>
        <w:rPr>
          <w:rFonts w:ascii="Times New Roman" w:hAnsi="Times New Roman" w:cs="Times New Roman"/>
          <w:sz w:val="24"/>
        </w:rPr>
      </w:pPr>
    </w:p>
    <w:p w:rsidR="0023769B" w:rsidRDefault="0023769B" w:rsidP="00B60B90">
      <w:pPr>
        <w:pStyle w:val="ListParagraph"/>
        <w:spacing w:after="120"/>
        <w:ind w:left="567"/>
        <w:jc w:val="right"/>
        <w:rPr>
          <w:rFonts w:ascii="Times New Roman" w:hAnsi="Times New Roman" w:cs="Times New Roman"/>
          <w:sz w:val="24"/>
        </w:rPr>
      </w:pPr>
    </w:p>
    <w:p w:rsidR="0023769B" w:rsidRDefault="0023769B" w:rsidP="00B60B90">
      <w:pPr>
        <w:pStyle w:val="ListParagraph"/>
        <w:spacing w:after="120"/>
        <w:ind w:left="567"/>
        <w:jc w:val="right"/>
        <w:rPr>
          <w:rFonts w:ascii="Times New Roman" w:hAnsi="Times New Roman" w:cs="Times New Roman"/>
          <w:sz w:val="24"/>
        </w:rPr>
      </w:pPr>
    </w:p>
    <w:p w:rsidR="00B60B90" w:rsidRDefault="00B60B90" w:rsidP="00B60B90">
      <w:pPr>
        <w:pStyle w:val="ListParagraph"/>
        <w:spacing w:after="120"/>
        <w:ind w:left="567"/>
        <w:jc w:val="right"/>
        <w:rPr>
          <w:rFonts w:ascii="Times New Roman" w:hAnsi="Times New Roman" w:cs="Times New Roman"/>
          <w:sz w:val="24"/>
        </w:rPr>
      </w:pPr>
    </w:p>
    <w:p w:rsidR="00B60B90" w:rsidRDefault="00B60B90" w:rsidP="00B60B90">
      <w:pPr>
        <w:pStyle w:val="ListParagraph"/>
        <w:spacing w:after="120"/>
        <w:ind w:left="567"/>
        <w:jc w:val="right"/>
        <w:rPr>
          <w:rFonts w:ascii="Times New Roman" w:hAnsi="Times New Roman" w:cs="Times New Roman"/>
          <w:sz w:val="24"/>
        </w:rPr>
      </w:pPr>
    </w:p>
    <w:p w:rsidR="00B60B90" w:rsidRDefault="00B60B90" w:rsidP="00B60B90">
      <w:pPr>
        <w:pStyle w:val="ListParagraph"/>
        <w:spacing w:after="120"/>
        <w:ind w:left="567"/>
        <w:jc w:val="right"/>
        <w:rPr>
          <w:rFonts w:ascii="Times New Roman" w:hAnsi="Times New Roman" w:cs="Times New Roman"/>
          <w:sz w:val="24"/>
        </w:rPr>
      </w:pPr>
    </w:p>
    <w:p w:rsidR="00B60B90" w:rsidRDefault="00B60B90" w:rsidP="00B60B90">
      <w:pPr>
        <w:pStyle w:val="ListParagraph"/>
        <w:spacing w:after="120"/>
        <w:ind w:left="567"/>
        <w:jc w:val="right"/>
        <w:rPr>
          <w:rFonts w:ascii="Times New Roman" w:hAnsi="Times New Roman" w:cs="Times New Roman"/>
          <w:sz w:val="24"/>
        </w:rPr>
      </w:pPr>
    </w:p>
    <w:p w:rsidR="00B60B90" w:rsidRDefault="00B60B90" w:rsidP="00B60B90">
      <w:pPr>
        <w:pStyle w:val="ListParagraph"/>
        <w:spacing w:after="120"/>
        <w:ind w:left="567"/>
        <w:jc w:val="right"/>
        <w:rPr>
          <w:rFonts w:ascii="Times New Roman" w:hAnsi="Times New Roman" w:cs="Times New Roman"/>
          <w:sz w:val="24"/>
        </w:rPr>
      </w:pPr>
    </w:p>
    <w:p w:rsidR="00B60B90" w:rsidRDefault="00B60B90" w:rsidP="00B60B90">
      <w:pPr>
        <w:pStyle w:val="ListParagraph"/>
        <w:spacing w:after="120"/>
        <w:ind w:left="567"/>
        <w:jc w:val="right"/>
        <w:rPr>
          <w:rFonts w:ascii="Times New Roman" w:hAnsi="Times New Roman" w:cs="Times New Roman"/>
          <w:sz w:val="24"/>
        </w:rPr>
      </w:pPr>
    </w:p>
    <w:p w:rsidR="00B60B90" w:rsidRDefault="00B60B90" w:rsidP="00B60B90">
      <w:pPr>
        <w:pStyle w:val="ListParagraph"/>
        <w:spacing w:after="120"/>
        <w:ind w:left="567"/>
        <w:jc w:val="right"/>
        <w:rPr>
          <w:rFonts w:ascii="Times New Roman" w:hAnsi="Times New Roman" w:cs="Times New Roman"/>
          <w:sz w:val="24"/>
        </w:rPr>
      </w:pPr>
    </w:p>
    <w:p w:rsidR="00B60B90" w:rsidRDefault="00B60B90" w:rsidP="00B60B90">
      <w:pPr>
        <w:pStyle w:val="ListParagraph"/>
        <w:spacing w:after="120"/>
        <w:ind w:left="567"/>
        <w:jc w:val="right"/>
        <w:rPr>
          <w:rFonts w:ascii="Times New Roman" w:hAnsi="Times New Roman" w:cs="Times New Roman"/>
          <w:sz w:val="24"/>
        </w:rPr>
      </w:pPr>
    </w:p>
    <w:p w:rsidR="00B60B90" w:rsidRDefault="00B60B90" w:rsidP="00B60B90">
      <w:pPr>
        <w:pStyle w:val="ListParagraph"/>
        <w:spacing w:after="120"/>
        <w:ind w:left="567"/>
        <w:jc w:val="right"/>
        <w:rPr>
          <w:rFonts w:ascii="Times New Roman" w:hAnsi="Times New Roman" w:cs="Times New Roman"/>
          <w:sz w:val="24"/>
        </w:rPr>
      </w:pPr>
    </w:p>
    <w:p w:rsidR="00E90110" w:rsidRDefault="00E90110" w:rsidP="00B60B90">
      <w:pPr>
        <w:pStyle w:val="ListParagraph"/>
        <w:spacing w:after="120"/>
        <w:ind w:left="567"/>
        <w:jc w:val="right"/>
        <w:rPr>
          <w:rFonts w:ascii="Times New Roman" w:hAnsi="Times New Roman" w:cs="Times New Roman"/>
          <w:sz w:val="24"/>
        </w:rPr>
      </w:pPr>
    </w:p>
    <w:p w:rsidR="00CB2F6A" w:rsidRDefault="00CB2F6A" w:rsidP="00B60B90">
      <w:pPr>
        <w:pStyle w:val="ListParagraph"/>
        <w:spacing w:after="120"/>
        <w:ind w:left="567"/>
        <w:jc w:val="right"/>
        <w:rPr>
          <w:rFonts w:ascii="Times New Roman" w:hAnsi="Times New Roman" w:cs="Times New Roman"/>
          <w:sz w:val="24"/>
        </w:rPr>
      </w:pPr>
    </w:p>
    <w:p w:rsidR="00E90110" w:rsidRDefault="00E90110" w:rsidP="00B60B90">
      <w:pPr>
        <w:pStyle w:val="ListParagraph"/>
        <w:spacing w:after="120"/>
        <w:ind w:left="567"/>
        <w:jc w:val="right"/>
        <w:rPr>
          <w:rFonts w:ascii="Times New Roman" w:hAnsi="Times New Roman" w:cs="Times New Roman"/>
          <w:sz w:val="24"/>
        </w:rPr>
      </w:pPr>
    </w:p>
    <w:p w:rsidR="00E90110" w:rsidRDefault="00E90110" w:rsidP="00B60B90">
      <w:pPr>
        <w:pStyle w:val="ListParagraph"/>
        <w:spacing w:after="120"/>
        <w:ind w:left="567"/>
        <w:jc w:val="right"/>
        <w:rPr>
          <w:rFonts w:ascii="Times New Roman" w:hAnsi="Times New Roman" w:cs="Times New Roman"/>
          <w:sz w:val="24"/>
        </w:rPr>
      </w:pPr>
    </w:p>
    <w:p w:rsidR="00E90110" w:rsidRDefault="00E90110" w:rsidP="00B60B90">
      <w:pPr>
        <w:pStyle w:val="ListParagraph"/>
        <w:spacing w:after="120"/>
        <w:ind w:left="567"/>
        <w:jc w:val="right"/>
        <w:rPr>
          <w:rFonts w:ascii="Times New Roman" w:hAnsi="Times New Roman" w:cs="Times New Roman"/>
          <w:sz w:val="24"/>
        </w:rPr>
      </w:pPr>
    </w:p>
    <w:p w:rsidR="00B60B90" w:rsidRDefault="00B60B90" w:rsidP="00B60B90">
      <w:pPr>
        <w:pStyle w:val="ListParagraph"/>
        <w:spacing w:after="120"/>
        <w:ind w:left="567"/>
        <w:jc w:val="right"/>
        <w:rPr>
          <w:rFonts w:ascii="Times New Roman" w:hAnsi="Times New Roman" w:cs="Times New Roman"/>
          <w:sz w:val="24"/>
        </w:rPr>
      </w:pPr>
    </w:p>
    <w:p w:rsidR="00B60B90" w:rsidRDefault="00B60B90" w:rsidP="00B60B90">
      <w:pPr>
        <w:pStyle w:val="ListParagraph"/>
        <w:spacing w:after="120"/>
        <w:ind w:left="567"/>
        <w:jc w:val="right"/>
        <w:rPr>
          <w:rFonts w:ascii="Times New Roman" w:hAnsi="Times New Roman" w:cs="Times New Roman"/>
          <w:sz w:val="24"/>
        </w:rPr>
      </w:pPr>
    </w:p>
    <w:p w:rsidR="001D208F" w:rsidRDefault="001D208F" w:rsidP="00B60B90">
      <w:pPr>
        <w:pStyle w:val="ListParagraph"/>
        <w:spacing w:after="120"/>
        <w:ind w:left="567"/>
        <w:jc w:val="right"/>
        <w:rPr>
          <w:rFonts w:ascii="Times New Roman" w:hAnsi="Times New Roman" w:cs="Times New Roman"/>
          <w:sz w:val="24"/>
        </w:rPr>
      </w:pPr>
      <w:r>
        <w:rPr>
          <w:rFonts w:ascii="Times New Roman" w:hAnsi="Times New Roman" w:cs="Times New Roman"/>
          <w:sz w:val="24"/>
        </w:rPr>
        <w:t>Pielikums Nr.2</w:t>
      </w:r>
    </w:p>
    <w:p w:rsidR="005818B4" w:rsidRPr="005818B4" w:rsidRDefault="005818B4" w:rsidP="00B60B90">
      <w:pPr>
        <w:jc w:val="center"/>
        <w:rPr>
          <w:rFonts w:ascii="Times New Roman" w:hAnsi="Times New Roman" w:cs="Times New Roman"/>
          <w:b/>
          <w:szCs w:val="28"/>
        </w:rPr>
      </w:pPr>
      <w:r w:rsidRPr="005818B4">
        <w:rPr>
          <w:rFonts w:ascii="Times New Roman" w:hAnsi="Times New Roman" w:cs="Times New Roman"/>
          <w:b/>
          <w:szCs w:val="28"/>
        </w:rPr>
        <w:t>Pretendenta pieteikums dalībai iepirkuma procedūrā</w:t>
      </w:r>
    </w:p>
    <w:p w:rsidR="005818B4" w:rsidRPr="005818B4" w:rsidRDefault="005818B4" w:rsidP="00B60B90">
      <w:pPr>
        <w:jc w:val="center"/>
        <w:rPr>
          <w:rFonts w:ascii="Times New Roman" w:hAnsi="Times New Roman" w:cs="Times New Roman"/>
          <w:b/>
        </w:rPr>
      </w:pPr>
      <w:r w:rsidRPr="005818B4">
        <w:rPr>
          <w:rFonts w:ascii="Times New Roman" w:hAnsi="Times New Roman" w:cs="Times New Roman"/>
          <w:b/>
          <w:iCs/>
        </w:rPr>
        <w:t>„</w:t>
      </w:r>
      <w:r w:rsidR="00E90110">
        <w:rPr>
          <w:rFonts w:ascii="Times New Roman" w:hAnsi="Times New Roman" w:cs="Times New Roman"/>
          <w:b/>
          <w:iCs/>
        </w:rPr>
        <w:t>Ielas seguma maiņa Garkalnes novadā</w:t>
      </w:r>
      <w:r w:rsidRPr="005818B4">
        <w:rPr>
          <w:rFonts w:ascii="Times New Roman" w:hAnsi="Times New Roman" w:cs="Times New Roman"/>
          <w:b/>
          <w:iCs/>
        </w:rPr>
        <w:t>”</w:t>
      </w:r>
    </w:p>
    <w:p w:rsidR="005818B4" w:rsidRPr="005818B4" w:rsidRDefault="005818B4" w:rsidP="00B60B90">
      <w:pPr>
        <w:jc w:val="center"/>
        <w:rPr>
          <w:rFonts w:ascii="Times New Roman" w:hAnsi="Times New Roman" w:cs="Times New Roman"/>
        </w:rPr>
      </w:pPr>
      <w:r>
        <w:rPr>
          <w:rFonts w:ascii="Times New Roman" w:hAnsi="Times New Roman" w:cs="Times New Roman"/>
        </w:rPr>
        <w:t xml:space="preserve">(iepirkuma identifikācijas </w:t>
      </w:r>
      <w:proofErr w:type="spellStart"/>
      <w:r>
        <w:rPr>
          <w:rFonts w:ascii="Times New Roman" w:hAnsi="Times New Roman" w:cs="Times New Roman"/>
        </w:rPr>
        <w:t>Nr.G</w:t>
      </w:r>
      <w:r w:rsidRPr="005818B4">
        <w:rPr>
          <w:rFonts w:ascii="Times New Roman" w:hAnsi="Times New Roman" w:cs="Times New Roman"/>
        </w:rPr>
        <w:t>ND</w:t>
      </w:r>
      <w:proofErr w:type="spellEnd"/>
      <w:r w:rsidRPr="005818B4">
        <w:rPr>
          <w:rFonts w:ascii="Times New Roman" w:hAnsi="Times New Roman" w:cs="Times New Roman"/>
        </w:rPr>
        <w:t xml:space="preserve"> 201</w:t>
      </w:r>
      <w:r w:rsidR="0064017F">
        <w:rPr>
          <w:rFonts w:ascii="Times New Roman" w:hAnsi="Times New Roman" w:cs="Times New Roman"/>
        </w:rPr>
        <w:t>6</w:t>
      </w:r>
      <w:r w:rsidR="00C82CFD">
        <w:rPr>
          <w:rFonts w:ascii="Times New Roman" w:hAnsi="Times New Roman" w:cs="Times New Roman"/>
        </w:rPr>
        <w:t>/</w:t>
      </w:r>
      <w:r w:rsidR="00E90110">
        <w:rPr>
          <w:rFonts w:ascii="Times New Roman" w:hAnsi="Times New Roman" w:cs="Times New Roman"/>
        </w:rPr>
        <w:t>3</w:t>
      </w:r>
      <w:r w:rsidRPr="005818B4">
        <w:rPr>
          <w:rFonts w:ascii="Times New Roman" w:hAnsi="Times New Roman" w:cs="Times New Roman"/>
        </w:rPr>
        <w:t>)</w:t>
      </w:r>
    </w:p>
    <w:p w:rsidR="005818B4" w:rsidRPr="005818B4" w:rsidRDefault="005818B4" w:rsidP="00B60B90">
      <w:pPr>
        <w:jc w:val="center"/>
        <w:rPr>
          <w:rFonts w:ascii="Times New Roman" w:hAnsi="Times New Roman" w:cs="Times New Roman"/>
        </w:rPr>
      </w:pPr>
    </w:p>
    <w:p w:rsidR="005818B4" w:rsidRPr="005818B4" w:rsidRDefault="005818B4" w:rsidP="00B60B90">
      <w:pPr>
        <w:tabs>
          <w:tab w:val="left" w:pos="180"/>
        </w:tabs>
        <w:ind w:left="-360"/>
        <w:jc w:val="both"/>
        <w:rPr>
          <w:rFonts w:ascii="Times New Roman" w:hAnsi="Times New Roman" w:cs="Times New Roman"/>
          <w:sz w:val="24"/>
        </w:rPr>
      </w:pPr>
      <w:r w:rsidRPr="005818B4">
        <w:rPr>
          <w:rFonts w:ascii="Times New Roman" w:hAnsi="Times New Roman" w:cs="Times New Roman"/>
          <w:sz w:val="24"/>
        </w:rPr>
        <w:t xml:space="preserve">Iepazinušies  ar  iepirkuma procedūras </w:t>
      </w:r>
      <w:r w:rsidRPr="005818B4">
        <w:rPr>
          <w:rFonts w:ascii="Times New Roman" w:hAnsi="Times New Roman" w:cs="Times New Roman"/>
          <w:iCs/>
          <w:sz w:val="24"/>
        </w:rPr>
        <w:t>„</w:t>
      </w:r>
      <w:r w:rsidR="00E90110">
        <w:rPr>
          <w:rFonts w:ascii="Times New Roman" w:hAnsi="Times New Roman" w:cs="Times New Roman"/>
          <w:iCs/>
          <w:sz w:val="24"/>
        </w:rPr>
        <w:t xml:space="preserve">Ielas seguma maiņa </w:t>
      </w:r>
      <w:r w:rsidRPr="005818B4">
        <w:rPr>
          <w:rFonts w:ascii="Times New Roman" w:hAnsi="Times New Roman" w:cs="Times New Roman"/>
          <w:iCs/>
          <w:sz w:val="24"/>
        </w:rPr>
        <w:t>Garkalnes</w:t>
      </w:r>
      <w:r>
        <w:rPr>
          <w:rFonts w:ascii="Times New Roman" w:hAnsi="Times New Roman" w:cs="Times New Roman"/>
          <w:iCs/>
          <w:sz w:val="24"/>
        </w:rPr>
        <w:t xml:space="preserve"> novadā</w:t>
      </w:r>
      <w:r w:rsidRPr="005818B4">
        <w:rPr>
          <w:rFonts w:ascii="Times New Roman" w:hAnsi="Times New Roman" w:cs="Times New Roman"/>
          <w:iCs/>
          <w:sz w:val="24"/>
        </w:rPr>
        <w:t>”</w:t>
      </w:r>
      <w:r w:rsidRPr="005818B4">
        <w:rPr>
          <w:rFonts w:ascii="Times New Roman" w:hAnsi="Times New Roman" w:cs="Times New Roman"/>
          <w:b/>
          <w:sz w:val="24"/>
        </w:rPr>
        <w:t xml:space="preserve"> </w:t>
      </w:r>
      <w:r>
        <w:rPr>
          <w:rFonts w:ascii="Times New Roman" w:hAnsi="Times New Roman" w:cs="Times New Roman"/>
          <w:sz w:val="24"/>
        </w:rPr>
        <w:t xml:space="preserve">(identifikācijas </w:t>
      </w:r>
      <w:proofErr w:type="spellStart"/>
      <w:r>
        <w:rPr>
          <w:rFonts w:ascii="Times New Roman" w:hAnsi="Times New Roman" w:cs="Times New Roman"/>
          <w:sz w:val="24"/>
        </w:rPr>
        <w:t>Nr.G</w:t>
      </w:r>
      <w:r w:rsidRPr="005818B4">
        <w:rPr>
          <w:rFonts w:ascii="Times New Roman" w:hAnsi="Times New Roman" w:cs="Times New Roman"/>
          <w:sz w:val="24"/>
        </w:rPr>
        <w:t>ND</w:t>
      </w:r>
      <w:proofErr w:type="spellEnd"/>
      <w:r w:rsidRPr="005818B4">
        <w:rPr>
          <w:rFonts w:ascii="Times New Roman" w:hAnsi="Times New Roman" w:cs="Times New Roman"/>
          <w:sz w:val="24"/>
        </w:rPr>
        <w:t xml:space="preserve"> 201</w:t>
      </w:r>
      <w:r w:rsidR="0064017F">
        <w:rPr>
          <w:rFonts w:ascii="Times New Roman" w:hAnsi="Times New Roman" w:cs="Times New Roman"/>
          <w:sz w:val="24"/>
        </w:rPr>
        <w:t>6</w:t>
      </w:r>
      <w:r w:rsidRPr="005818B4">
        <w:rPr>
          <w:rFonts w:ascii="Times New Roman" w:hAnsi="Times New Roman" w:cs="Times New Roman"/>
          <w:sz w:val="24"/>
        </w:rPr>
        <w:t>/</w:t>
      </w:r>
      <w:r w:rsidR="00E90110">
        <w:rPr>
          <w:rFonts w:ascii="Times New Roman" w:hAnsi="Times New Roman" w:cs="Times New Roman"/>
          <w:sz w:val="24"/>
        </w:rPr>
        <w:t>3</w:t>
      </w:r>
      <w:r w:rsidRPr="005818B4">
        <w:rPr>
          <w:rFonts w:ascii="Times New Roman" w:hAnsi="Times New Roman" w:cs="Times New Roman"/>
          <w:color w:val="000000"/>
          <w:sz w:val="24"/>
        </w:rPr>
        <w:t>)</w:t>
      </w:r>
      <w:r w:rsidRPr="005818B4">
        <w:rPr>
          <w:rFonts w:ascii="Times New Roman" w:hAnsi="Times New Roman" w:cs="Times New Roman"/>
          <w:sz w:val="24"/>
        </w:rPr>
        <w:t xml:space="preserve"> prasībām un pieņemot visus tā noteikumus, es, šī </w:t>
      </w:r>
      <w:smartTag w:uri="schemas-tilde-lv/tildestengine" w:element="veidnes">
        <w:smartTagPr>
          <w:attr w:name="baseform" w:val="pieteikum|s"/>
          <w:attr w:name="id" w:val="-1"/>
          <w:attr w:name="text" w:val="Pieteikuma"/>
        </w:smartTagPr>
        <w:r w:rsidRPr="005818B4">
          <w:rPr>
            <w:rFonts w:ascii="Times New Roman" w:hAnsi="Times New Roman" w:cs="Times New Roman"/>
            <w:sz w:val="24"/>
          </w:rPr>
          <w:t>pieteikuma</w:t>
        </w:r>
      </w:smartTag>
      <w:r w:rsidRPr="005818B4">
        <w:rPr>
          <w:rFonts w:ascii="Times New Roman" w:hAnsi="Times New Roman" w:cs="Times New Roman"/>
          <w:sz w:val="24"/>
        </w:rPr>
        <w:t xml:space="preserve"> beigās parakstījies, apstiprinu, ka piekrītu iepirkuma procedūras noteikumiem, un piedāvāju veikt </w:t>
      </w:r>
      <w:r w:rsidR="00E90110">
        <w:rPr>
          <w:rFonts w:ascii="Times New Roman" w:hAnsi="Times New Roman" w:cs="Times New Roman"/>
          <w:sz w:val="24"/>
        </w:rPr>
        <w:t>ielas seguma maiņu</w:t>
      </w:r>
      <w:r w:rsidRPr="005818B4">
        <w:rPr>
          <w:rFonts w:ascii="Times New Roman" w:hAnsi="Times New Roman" w:cs="Times New Roman"/>
          <w:sz w:val="24"/>
        </w:rPr>
        <w:t xml:space="preserve"> Garkalnes novadā </w:t>
      </w:r>
      <w:r>
        <w:rPr>
          <w:rFonts w:ascii="Times New Roman" w:hAnsi="Times New Roman" w:cs="Times New Roman"/>
          <w:sz w:val="24"/>
        </w:rPr>
        <w:t>atbilstoši</w:t>
      </w:r>
      <w:r w:rsidRPr="005818B4">
        <w:rPr>
          <w:rFonts w:ascii="Times New Roman" w:hAnsi="Times New Roman" w:cs="Times New Roman"/>
          <w:sz w:val="24"/>
        </w:rPr>
        <w:t xml:space="preserve"> iepirkuma </w:t>
      </w:r>
      <w:r>
        <w:rPr>
          <w:rFonts w:ascii="Times New Roman" w:hAnsi="Times New Roman" w:cs="Times New Roman"/>
          <w:sz w:val="24"/>
        </w:rPr>
        <w:t xml:space="preserve">tehniskajai </w:t>
      </w:r>
      <w:r w:rsidRPr="005818B4">
        <w:rPr>
          <w:rFonts w:ascii="Times New Roman" w:hAnsi="Times New Roman" w:cs="Times New Roman"/>
          <w:sz w:val="24"/>
        </w:rPr>
        <w:t>specifikācijai par piedāvājuma cenu:</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075"/>
        <w:gridCol w:w="1276"/>
        <w:gridCol w:w="1134"/>
        <w:gridCol w:w="1559"/>
      </w:tblGrid>
      <w:tr w:rsidR="00E90110" w:rsidRPr="005818B4" w:rsidTr="00E90110">
        <w:tc>
          <w:tcPr>
            <w:tcW w:w="530" w:type="dxa"/>
            <w:shd w:val="clear" w:color="auto" w:fill="auto"/>
          </w:tcPr>
          <w:p w:rsidR="00E90110" w:rsidRPr="005818B4" w:rsidRDefault="00E90110" w:rsidP="00B60B90">
            <w:pPr>
              <w:jc w:val="center"/>
              <w:rPr>
                <w:rFonts w:ascii="Times New Roman" w:hAnsi="Times New Roman" w:cs="Times New Roman"/>
                <w:sz w:val="24"/>
              </w:rPr>
            </w:pPr>
            <w:r>
              <w:rPr>
                <w:rFonts w:ascii="Times New Roman" w:hAnsi="Times New Roman" w:cs="Times New Roman"/>
                <w:sz w:val="24"/>
              </w:rPr>
              <w:t>Nr.</w:t>
            </w:r>
          </w:p>
        </w:tc>
        <w:tc>
          <w:tcPr>
            <w:tcW w:w="5075" w:type="dxa"/>
          </w:tcPr>
          <w:p w:rsidR="00E90110" w:rsidRPr="005818B4" w:rsidRDefault="00E90110" w:rsidP="00E90110">
            <w:pPr>
              <w:jc w:val="center"/>
              <w:rPr>
                <w:rFonts w:ascii="Times New Roman" w:hAnsi="Times New Roman" w:cs="Times New Roman"/>
                <w:sz w:val="24"/>
              </w:rPr>
            </w:pPr>
            <w:r w:rsidRPr="005818B4">
              <w:rPr>
                <w:rFonts w:ascii="Times New Roman" w:hAnsi="Times New Roman" w:cs="Times New Roman"/>
                <w:sz w:val="24"/>
              </w:rPr>
              <w:t>Darb</w:t>
            </w:r>
            <w:r>
              <w:rPr>
                <w:rFonts w:ascii="Times New Roman" w:hAnsi="Times New Roman" w:cs="Times New Roman"/>
                <w:sz w:val="24"/>
              </w:rPr>
              <w:t>a</w:t>
            </w:r>
            <w:r w:rsidRPr="005818B4">
              <w:rPr>
                <w:rFonts w:ascii="Times New Roman" w:hAnsi="Times New Roman" w:cs="Times New Roman"/>
                <w:sz w:val="24"/>
              </w:rPr>
              <w:t xml:space="preserve"> nosaukums</w:t>
            </w:r>
          </w:p>
        </w:tc>
        <w:tc>
          <w:tcPr>
            <w:tcW w:w="1276" w:type="dxa"/>
            <w:shd w:val="clear" w:color="auto" w:fill="auto"/>
          </w:tcPr>
          <w:p w:rsidR="00E90110" w:rsidRPr="005818B4" w:rsidRDefault="00E90110" w:rsidP="00B60B90">
            <w:pPr>
              <w:jc w:val="center"/>
              <w:rPr>
                <w:rFonts w:ascii="Times New Roman" w:hAnsi="Times New Roman" w:cs="Times New Roman"/>
                <w:sz w:val="24"/>
              </w:rPr>
            </w:pPr>
            <w:r w:rsidRPr="005818B4">
              <w:rPr>
                <w:rFonts w:ascii="Times New Roman" w:hAnsi="Times New Roman" w:cs="Times New Roman"/>
                <w:sz w:val="24"/>
              </w:rPr>
              <w:t>Daudzums</w:t>
            </w:r>
          </w:p>
        </w:tc>
        <w:tc>
          <w:tcPr>
            <w:tcW w:w="1134" w:type="dxa"/>
            <w:shd w:val="clear" w:color="auto" w:fill="auto"/>
          </w:tcPr>
          <w:p w:rsidR="00E90110" w:rsidRPr="005818B4" w:rsidRDefault="00E90110" w:rsidP="00B60B90">
            <w:pPr>
              <w:jc w:val="center"/>
              <w:rPr>
                <w:rFonts w:ascii="Times New Roman" w:hAnsi="Times New Roman" w:cs="Times New Roman"/>
                <w:sz w:val="24"/>
              </w:rPr>
            </w:pPr>
            <w:r w:rsidRPr="005818B4">
              <w:rPr>
                <w:rFonts w:ascii="Times New Roman" w:hAnsi="Times New Roman" w:cs="Times New Roman"/>
                <w:sz w:val="24"/>
              </w:rPr>
              <w:t>Vienības cena EUR bez PVN</w:t>
            </w:r>
            <w:r>
              <w:rPr>
                <w:rFonts w:ascii="Times New Roman" w:hAnsi="Times New Roman" w:cs="Times New Roman"/>
                <w:sz w:val="24"/>
              </w:rPr>
              <w:t>*</w:t>
            </w:r>
          </w:p>
        </w:tc>
        <w:tc>
          <w:tcPr>
            <w:tcW w:w="1559" w:type="dxa"/>
            <w:shd w:val="clear" w:color="auto" w:fill="auto"/>
          </w:tcPr>
          <w:p w:rsidR="00E90110" w:rsidRPr="005818B4" w:rsidRDefault="00E90110" w:rsidP="00E90110">
            <w:pPr>
              <w:ind w:right="224"/>
              <w:jc w:val="center"/>
              <w:rPr>
                <w:rFonts w:ascii="Times New Roman" w:hAnsi="Times New Roman" w:cs="Times New Roman"/>
                <w:sz w:val="24"/>
              </w:rPr>
            </w:pPr>
            <w:r w:rsidRPr="005818B4">
              <w:rPr>
                <w:rFonts w:ascii="Times New Roman" w:hAnsi="Times New Roman" w:cs="Times New Roman"/>
                <w:sz w:val="24"/>
              </w:rPr>
              <w:t>Vienības cena EUR ar PVN</w:t>
            </w:r>
          </w:p>
        </w:tc>
      </w:tr>
      <w:tr w:rsidR="004C546F" w:rsidRPr="005818B4" w:rsidTr="00D21C89">
        <w:tc>
          <w:tcPr>
            <w:tcW w:w="530" w:type="dxa"/>
            <w:shd w:val="clear" w:color="auto" w:fill="auto"/>
          </w:tcPr>
          <w:p w:rsidR="004C546F" w:rsidRPr="008D1A07" w:rsidRDefault="004C546F" w:rsidP="004C546F">
            <w:pPr>
              <w:jc w:val="both"/>
              <w:rPr>
                <w:rFonts w:ascii="Times New Roman" w:hAnsi="Times New Roman" w:cs="Times New Roman"/>
                <w:sz w:val="24"/>
              </w:rPr>
            </w:pPr>
            <w:r>
              <w:rPr>
                <w:rFonts w:ascii="Times New Roman" w:hAnsi="Times New Roman" w:cs="Times New Roman"/>
                <w:sz w:val="24"/>
              </w:rPr>
              <w:t>1.</w:t>
            </w:r>
          </w:p>
        </w:tc>
        <w:tc>
          <w:tcPr>
            <w:tcW w:w="5075" w:type="dxa"/>
            <w:shd w:val="clear" w:color="auto" w:fill="auto"/>
          </w:tcPr>
          <w:p w:rsidR="004C546F" w:rsidRPr="008D1A07" w:rsidRDefault="004C546F" w:rsidP="004C546F">
            <w:pPr>
              <w:jc w:val="both"/>
              <w:rPr>
                <w:rFonts w:ascii="Times New Roman" w:hAnsi="Times New Roman" w:cs="Times New Roman"/>
                <w:sz w:val="24"/>
              </w:rPr>
            </w:pPr>
            <w:r>
              <w:rPr>
                <w:rFonts w:ascii="Times New Roman" w:hAnsi="Times New Roman" w:cs="Times New Roman"/>
                <w:sz w:val="24"/>
              </w:rPr>
              <w:t xml:space="preserve">Esošā asfalta seguma </w:t>
            </w:r>
            <w:proofErr w:type="spellStart"/>
            <w:r>
              <w:rPr>
                <w:rFonts w:ascii="Times New Roman" w:hAnsi="Times New Roman" w:cs="Times New Roman"/>
                <w:sz w:val="24"/>
              </w:rPr>
              <w:t>frēžēšana</w:t>
            </w:r>
            <w:proofErr w:type="spellEnd"/>
            <w:r>
              <w:rPr>
                <w:rFonts w:ascii="Times New Roman" w:hAnsi="Times New Roman" w:cs="Times New Roman"/>
                <w:sz w:val="24"/>
              </w:rPr>
              <w:t xml:space="preserve"> h </w:t>
            </w:r>
            <w:r w:rsidRPr="00E97585">
              <w:rPr>
                <w:rFonts w:ascii="Times New Roman" w:hAnsi="Times New Roman" w:cs="Times New Roman"/>
                <w:sz w:val="14"/>
              </w:rPr>
              <w:t>vid.</w:t>
            </w:r>
            <w:r>
              <w:rPr>
                <w:rFonts w:ascii="Times New Roman" w:hAnsi="Times New Roman" w:cs="Times New Roman"/>
                <w:sz w:val="24"/>
              </w:rPr>
              <w:t xml:space="preserve">=15cm un izvešana uz Pasūtītāja </w:t>
            </w:r>
            <w:proofErr w:type="spellStart"/>
            <w:r>
              <w:rPr>
                <w:rFonts w:ascii="Times New Roman" w:hAnsi="Times New Roman" w:cs="Times New Roman"/>
                <w:sz w:val="24"/>
              </w:rPr>
              <w:t>atbērtni</w:t>
            </w:r>
            <w:proofErr w:type="spellEnd"/>
            <w:r>
              <w:rPr>
                <w:rFonts w:ascii="Times New Roman" w:hAnsi="Times New Roman" w:cs="Times New Roman"/>
                <w:sz w:val="24"/>
              </w:rPr>
              <w:t xml:space="preserve"> līdz 10km</w:t>
            </w:r>
          </w:p>
        </w:tc>
        <w:tc>
          <w:tcPr>
            <w:tcW w:w="1276" w:type="dxa"/>
          </w:tcPr>
          <w:p w:rsidR="004C546F" w:rsidRPr="008D1A07" w:rsidRDefault="004C546F" w:rsidP="004C546F">
            <w:pPr>
              <w:jc w:val="center"/>
              <w:rPr>
                <w:rFonts w:ascii="Times New Roman" w:hAnsi="Times New Roman" w:cs="Times New Roman"/>
                <w:sz w:val="24"/>
              </w:rPr>
            </w:pPr>
            <w:r>
              <w:rPr>
                <w:rFonts w:ascii="Times New Roman" w:hAnsi="Times New Roman" w:cs="Times New Roman"/>
                <w:sz w:val="24"/>
              </w:rPr>
              <w:t>1m²</w:t>
            </w:r>
          </w:p>
        </w:tc>
        <w:tc>
          <w:tcPr>
            <w:tcW w:w="1134" w:type="dxa"/>
            <w:shd w:val="clear" w:color="auto" w:fill="auto"/>
          </w:tcPr>
          <w:p w:rsidR="004C546F" w:rsidRPr="005818B4" w:rsidRDefault="004C546F" w:rsidP="004C546F">
            <w:pPr>
              <w:jc w:val="center"/>
              <w:rPr>
                <w:rFonts w:ascii="Times New Roman" w:hAnsi="Times New Roman" w:cs="Times New Roman"/>
                <w:sz w:val="24"/>
              </w:rPr>
            </w:pPr>
          </w:p>
        </w:tc>
        <w:tc>
          <w:tcPr>
            <w:tcW w:w="1559" w:type="dxa"/>
            <w:shd w:val="clear" w:color="auto" w:fill="auto"/>
          </w:tcPr>
          <w:p w:rsidR="004C546F" w:rsidRPr="005818B4" w:rsidRDefault="004C546F" w:rsidP="004C546F">
            <w:pPr>
              <w:jc w:val="center"/>
              <w:rPr>
                <w:rFonts w:ascii="Times New Roman" w:hAnsi="Times New Roman" w:cs="Times New Roman"/>
                <w:sz w:val="24"/>
              </w:rPr>
            </w:pPr>
          </w:p>
        </w:tc>
      </w:tr>
      <w:tr w:rsidR="004C546F" w:rsidRPr="005818B4" w:rsidTr="00D21C89">
        <w:tc>
          <w:tcPr>
            <w:tcW w:w="530" w:type="dxa"/>
            <w:shd w:val="clear" w:color="auto" w:fill="auto"/>
          </w:tcPr>
          <w:p w:rsidR="004C546F" w:rsidRPr="008D1A07" w:rsidRDefault="004C546F" w:rsidP="004C546F">
            <w:pPr>
              <w:jc w:val="both"/>
              <w:rPr>
                <w:rFonts w:ascii="Times New Roman" w:hAnsi="Times New Roman" w:cs="Times New Roman"/>
                <w:sz w:val="24"/>
              </w:rPr>
            </w:pPr>
            <w:r>
              <w:rPr>
                <w:rFonts w:ascii="Times New Roman" w:hAnsi="Times New Roman" w:cs="Times New Roman"/>
                <w:sz w:val="24"/>
              </w:rPr>
              <w:t>2.</w:t>
            </w:r>
          </w:p>
        </w:tc>
        <w:tc>
          <w:tcPr>
            <w:tcW w:w="5075" w:type="dxa"/>
            <w:shd w:val="clear" w:color="auto" w:fill="auto"/>
          </w:tcPr>
          <w:p w:rsidR="004C546F" w:rsidRPr="008D1A07" w:rsidRDefault="004C546F" w:rsidP="004C546F">
            <w:pPr>
              <w:jc w:val="both"/>
              <w:rPr>
                <w:rFonts w:ascii="Times New Roman" w:hAnsi="Times New Roman" w:cs="Times New Roman"/>
                <w:sz w:val="24"/>
              </w:rPr>
            </w:pPr>
            <w:r>
              <w:rPr>
                <w:rFonts w:ascii="Times New Roman" w:hAnsi="Times New Roman" w:cs="Times New Roman"/>
                <w:sz w:val="24"/>
              </w:rPr>
              <w:t xml:space="preserve">Nederīgās grunts norakšana h=40cm un izvešana uz Pasūtītāja </w:t>
            </w:r>
            <w:proofErr w:type="spellStart"/>
            <w:r>
              <w:rPr>
                <w:rFonts w:ascii="Times New Roman" w:hAnsi="Times New Roman" w:cs="Times New Roman"/>
                <w:sz w:val="24"/>
              </w:rPr>
              <w:t>atbērtni</w:t>
            </w:r>
            <w:proofErr w:type="spellEnd"/>
            <w:r>
              <w:rPr>
                <w:rFonts w:ascii="Times New Roman" w:hAnsi="Times New Roman" w:cs="Times New Roman"/>
                <w:sz w:val="24"/>
              </w:rPr>
              <w:t xml:space="preserve"> līdz 10km</w:t>
            </w:r>
          </w:p>
        </w:tc>
        <w:tc>
          <w:tcPr>
            <w:tcW w:w="1276" w:type="dxa"/>
          </w:tcPr>
          <w:p w:rsidR="004C546F" w:rsidRDefault="004C546F" w:rsidP="004C546F">
            <w:pPr>
              <w:jc w:val="center"/>
            </w:pPr>
            <w:r>
              <w:rPr>
                <w:rFonts w:ascii="Times New Roman" w:hAnsi="Times New Roman" w:cs="Times New Roman"/>
                <w:sz w:val="24"/>
              </w:rPr>
              <w:t>1</w:t>
            </w:r>
            <w:r w:rsidRPr="005945FA">
              <w:rPr>
                <w:rFonts w:ascii="Times New Roman" w:hAnsi="Times New Roman" w:cs="Times New Roman"/>
                <w:sz w:val="24"/>
              </w:rPr>
              <w:t>m²</w:t>
            </w:r>
          </w:p>
        </w:tc>
        <w:tc>
          <w:tcPr>
            <w:tcW w:w="1134" w:type="dxa"/>
            <w:shd w:val="clear" w:color="auto" w:fill="auto"/>
          </w:tcPr>
          <w:p w:rsidR="004C546F" w:rsidRPr="005818B4" w:rsidRDefault="004C546F" w:rsidP="004C546F">
            <w:pPr>
              <w:jc w:val="center"/>
              <w:rPr>
                <w:rFonts w:ascii="Times New Roman" w:hAnsi="Times New Roman" w:cs="Times New Roman"/>
                <w:sz w:val="24"/>
              </w:rPr>
            </w:pPr>
          </w:p>
        </w:tc>
        <w:tc>
          <w:tcPr>
            <w:tcW w:w="1559" w:type="dxa"/>
            <w:shd w:val="clear" w:color="auto" w:fill="auto"/>
          </w:tcPr>
          <w:p w:rsidR="004C546F" w:rsidRPr="005818B4" w:rsidRDefault="004C546F" w:rsidP="004C546F">
            <w:pPr>
              <w:jc w:val="center"/>
              <w:rPr>
                <w:rFonts w:ascii="Times New Roman" w:hAnsi="Times New Roman" w:cs="Times New Roman"/>
                <w:sz w:val="24"/>
              </w:rPr>
            </w:pPr>
          </w:p>
        </w:tc>
      </w:tr>
      <w:tr w:rsidR="004C546F" w:rsidRPr="005818B4" w:rsidTr="00D21C89">
        <w:tc>
          <w:tcPr>
            <w:tcW w:w="530" w:type="dxa"/>
            <w:shd w:val="clear" w:color="auto" w:fill="auto"/>
          </w:tcPr>
          <w:p w:rsidR="004C546F" w:rsidRPr="008D1A07" w:rsidRDefault="004C546F" w:rsidP="004C546F">
            <w:pPr>
              <w:jc w:val="both"/>
              <w:rPr>
                <w:rFonts w:ascii="Times New Roman" w:hAnsi="Times New Roman" w:cs="Times New Roman"/>
                <w:sz w:val="24"/>
              </w:rPr>
            </w:pPr>
            <w:r>
              <w:rPr>
                <w:rFonts w:ascii="Times New Roman" w:hAnsi="Times New Roman" w:cs="Times New Roman"/>
                <w:sz w:val="24"/>
              </w:rPr>
              <w:t>3.</w:t>
            </w:r>
          </w:p>
        </w:tc>
        <w:tc>
          <w:tcPr>
            <w:tcW w:w="5075" w:type="dxa"/>
            <w:shd w:val="clear" w:color="auto" w:fill="auto"/>
          </w:tcPr>
          <w:p w:rsidR="004C546F" w:rsidRPr="008D1A07" w:rsidRDefault="004C546F" w:rsidP="004C546F">
            <w:pPr>
              <w:jc w:val="both"/>
              <w:rPr>
                <w:rFonts w:ascii="Times New Roman" w:hAnsi="Times New Roman" w:cs="Times New Roman"/>
                <w:sz w:val="24"/>
              </w:rPr>
            </w:pPr>
            <w:r>
              <w:rPr>
                <w:rFonts w:ascii="Times New Roman" w:hAnsi="Times New Roman" w:cs="Times New Roman"/>
                <w:sz w:val="24"/>
              </w:rPr>
              <w:t>Apauguma noņemšana, izvešana h=10cm (nomalēm)</w:t>
            </w:r>
          </w:p>
        </w:tc>
        <w:tc>
          <w:tcPr>
            <w:tcW w:w="1276" w:type="dxa"/>
          </w:tcPr>
          <w:p w:rsidR="004C546F" w:rsidRDefault="004C546F" w:rsidP="004C546F">
            <w:pPr>
              <w:jc w:val="center"/>
            </w:pPr>
            <w:r>
              <w:rPr>
                <w:rFonts w:ascii="Times New Roman" w:hAnsi="Times New Roman" w:cs="Times New Roman"/>
                <w:sz w:val="24"/>
              </w:rPr>
              <w:t>1</w:t>
            </w:r>
            <w:r w:rsidRPr="005945FA">
              <w:rPr>
                <w:rFonts w:ascii="Times New Roman" w:hAnsi="Times New Roman" w:cs="Times New Roman"/>
                <w:sz w:val="24"/>
              </w:rPr>
              <w:t>m²</w:t>
            </w:r>
          </w:p>
        </w:tc>
        <w:tc>
          <w:tcPr>
            <w:tcW w:w="1134" w:type="dxa"/>
            <w:shd w:val="clear" w:color="auto" w:fill="auto"/>
          </w:tcPr>
          <w:p w:rsidR="004C546F" w:rsidRPr="005818B4" w:rsidRDefault="004C546F" w:rsidP="004C546F">
            <w:pPr>
              <w:jc w:val="center"/>
              <w:rPr>
                <w:rFonts w:ascii="Times New Roman" w:hAnsi="Times New Roman" w:cs="Times New Roman"/>
                <w:sz w:val="24"/>
              </w:rPr>
            </w:pPr>
          </w:p>
        </w:tc>
        <w:tc>
          <w:tcPr>
            <w:tcW w:w="1559" w:type="dxa"/>
            <w:shd w:val="clear" w:color="auto" w:fill="auto"/>
          </w:tcPr>
          <w:p w:rsidR="004C546F" w:rsidRPr="005818B4" w:rsidRDefault="004C546F" w:rsidP="004C546F">
            <w:pPr>
              <w:jc w:val="center"/>
              <w:rPr>
                <w:rFonts w:ascii="Times New Roman" w:hAnsi="Times New Roman" w:cs="Times New Roman"/>
                <w:sz w:val="24"/>
              </w:rPr>
            </w:pPr>
          </w:p>
        </w:tc>
      </w:tr>
      <w:tr w:rsidR="004C546F" w:rsidRPr="005818B4" w:rsidTr="00D21C89">
        <w:tc>
          <w:tcPr>
            <w:tcW w:w="530" w:type="dxa"/>
            <w:shd w:val="clear" w:color="auto" w:fill="auto"/>
          </w:tcPr>
          <w:p w:rsidR="004C546F" w:rsidRPr="008D1A07" w:rsidRDefault="004C546F" w:rsidP="004C546F">
            <w:pPr>
              <w:jc w:val="both"/>
              <w:rPr>
                <w:rFonts w:ascii="Times New Roman" w:hAnsi="Times New Roman" w:cs="Times New Roman"/>
                <w:sz w:val="24"/>
              </w:rPr>
            </w:pPr>
            <w:r>
              <w:rPr>
                <w:rFonts w:ascii="Times New Roman" w:hAnsi="Times New Roman" w:cs="Times New Roman"/>
                <w:sz w:val="24"/>
              </w:rPr>
              <w:t>4.</w:t>
            </w:r>
          </w:p>
        </w:tc>
        <w:tc>
          <w:tcPr>
            <w:tcW w:w="5075" w:type="dxa"/>
            <w:shd w:val="clear" w:color="auto" w:fill="auto"/>
          </w:tcPr>
          <w:p w:rsidR="004C546F" w:rsidRPr="008D1A07" w:rsidRDefault="004C546F" w:rsidP="004C546F">
            <w:pPr>
              <w:jc w:val="both"/>
              <w:rPr>
                <w:rFonts w:ascii="Times New Roman" w:hAnsi="Times New Roman" w:cs="Times New Roman"/>
                <w:sz w:val="24"/>
              </w:rPr>
            </w:pPr>
            <w:proofErr w:type="spellStart"/>
            <w:r>
              <w:rPr>
                <w:rFonts w:ascii="Times New Roman" w:hAnsi="Times New Roman" w:cs="Times New Roman"/>
                <w:sz w:val="24"/>
              </w:rPr>
              <w:t>Ģeotekstila</w:t>
            </w:r>
            <w:proofErr w:type="spellEnd"/>
            <w:r>
              <w:rPr>
                <w:rFonts w:ascii="Times New Roman" w:hAnsi="Times New Roman" w:cs="Times New Roman"/>
                <w:sz w:val="24"/>
              </w:rPr>
              <w:t xml:space="preserve"> ieklāšana NW=15</w:t>
            </w:r>
          </w:p>
        </w:tc>
        <w:tc>
          <w:tcPr>
            <w:tcW w:w="1276" w:type="dxa"/>
          </w:tcPr>
          <w:p w:rsidR="004C546F" w:rsidRDefault="004C546F" w:rsidP="004C546F">
            <w:pPr>
              <w:jc w:val="center"/>
            </w:pPr>
            <w:r>
              <w:rPr>
                <w:rFonts w:ascii="Times New Roman" w:hAnsi="Times New Roman" w:cs="Times New Roman"/>
                <w:sz w:val="24"/>
              </w:rPr>
              <w:t>1</w:t>
            </w:r>
            <w:r w:rsidRPr="005945FA">
              <w:rPr>
                <w:rFonts w:ascii="Times New Roman" w:hAnsi="Times New Roman" w:cs="Times New Roman"/>
                <w:sz w:val="24"/>
              </w:rPr>
              <w:t>m²</w:t>
            </w:r>
          </w:p>
        </w:tc>
        <w:tc>
          <w:tcPr>
            <w:tcW w:w="1134" w:type="dxa"/>
            <w:shd w:val="clear" w:color="auto" w:fill="auto"/>
          </w:tcPr>
          <w:p w:rsidR="004C546F" w:rsidRPr="005818B4" w:rsidRDefault="004C546F" w:rsidP="004C546F">
            <w:pPr>
              <w:jc w:val="center"/>
              <w:rPr>
                <w:rFonts w:ascii="Times New Roman" w:hAnsi="Times New Roman" w:cs="Times New Roman"/>
                <w:sz w:val="24"/>
              </w:rPr>
            </w:pPr>
          </w:p>
        </w:tc>
        <w:tc>
          <w:tcPr>
            <w:tcW w:w="1559" w:type="dxa"/>
            <w:shd w:val="clear" w:color="auto" w:fill="auto"/>
          </w:tcPr>
          <w:p w:rsidR="004C546F" w:rsidRPr="005818B4" w:rsidRDefault="004C546F" w:rsidP="004C546F">
            <w:pPr>
              <w:jc w:val="center"/>
              <w:rPr>
                <w:rFonts w:ascii="Times New Roman" w:hAnsi="Times New Roman" w:cs="Times New Roman"/>
                <w:sz w:val="24"/>
              </w:rPr>
            </w:pPr>
          </w:p>
        </w:tc>
      </w:tr>
      <w:tr w:rsidR="004C546F" w:rsidRPr="005818B4" w:rsidTr="00D21C89">
        <w:tc>
          <w:tcPr>
            <w:tcW w:w="530" w:type="dxa"/>
            <w:shd w:val="clear" w:color="auto" w:fill="auto"/>
          </w:tcPr>
          <w:p w:rsidR="004C546F" w:rsidRPr="008D1A07" w:rsidRDefault="004C546F" w:rsidP="004C546F">
            <w:pPr>
              <w:jc w:val="both"/>
              <w:rPr>
                <w:rFonts w:ascii="Times New Roman" w:hAnsi="Times New Roman" w:cs="Times New Roman"/>
                <w:sz w:val="24"/>
              </w:rPr>
            </w:pPr>
            <w:r>
              <w:rPr>
                <w:rFonts w:ascii="Times New Roman" w:hAnsi="Times New Roman" w:cs="Times New Roman"/>
                <w:sz w:val="24"/>
              </w:rPr>
              <w:t>5.</w:t>
            </w:r>
          </w:p>
        </w:tc>
        <w:tc>
          <w:tcPr>
            <w:tcW w:w="5075" w:type="dxa"/>
            <w:shd w:val="clear" w:color="auto" w:fill="auto"/>
          </w:tcPr>
          <w:p w:rsidR="004C546F" w:rsidRPr="008D1A07" w:rsidRDefault="004C546F" w:rsidP="004C546F">
            <w:pPr>
              <w:jc w:val="both"/>
              <w:rPr>
                <w:rFonts w:ascii="Times New Roman" w:hAnsi="Times New Roman" w:cs="Times New Roman"/>
                <w:sz w:val="24"/>
              </w:rPr>
            </w:pPr>
            <w:r>
              <w:rPr>
                <w:rFonts w:ascii="Times New Roman" w:hAnsi="Times New Roman" w:cs="Times New Roman"/>
                <w:sz w:val="24"/>
              </w:rPr>
              <w:t xml:space="preserve">Pamata apakškārtas izbūve no nesaistītu </w:t>
            </w:r>
            <w:proofErr w:type="spellStart"/>
            <w:r>
              <w:rPr>
                <w:rFonts w:ascii="Times New Roman" w:hAnsi="Times New Roman" w:cs="Times New Roman"/>
                <w:sz w:val="24"/>
              </w:rPr>
              <w:t>minerālmateriālu</w:t>
            </w:r>
            <w:proofErr w:type="spellEnd"/>
            <w:r>
              <w:rPr>
                <w:rFonts w:ascii="Times New Roman" w:hAnsi="Times New Roman" w:cs="Times New Roman"/>
                <w:sz w:val="24"/>
              </w:rPr>
              <w:t xml:space="preserve"> maisījuma 0/63, h=25cm (N-IV klase)</w:t>
            </w:r>
          </w:p>
        </w:tc>
        <w:tc>
          <w:tcPr>
            <w:tcW w:w="1276" w:type="dxa"/>
          </w:tcPr>
          <w:p w:rsidR="004C546F" w:rsidRDefault="004C546F" w:rsidP="004C546F">
            <w:pPr>
              <w:jc w:val="center"/>
            </w:pPr>
            <w:r>
              <w:rPr>
                <w:rFonts w:ascii="Times New Roman" w:hAnsi="Times New Roman" w:cs="Times New Roman"/>
                <w:sz w:val="24"/>
              </w:rPr>
              <w:t>1</w:t>
            </w:r>
            <w:r w:rsidRPr="005945FA">
              <w:rPr>
                <w:rFonts w:ascii="Times New Roman" w:hAnsi="Times New Roman" w:cs="Times New Roman"/>
                <w:sz w:val="24"/>
              </w:rPr>
              <w:t>m²</w:t>
            </w:r>
          </w:p>
        </w:tc>
        <w:tc>
          <w:tcPr>
            <w:tcW w:w="1134" w:type="dxa"/>
            <w:shd w:val="clear" w:color="auto" w:fill="auto"/>
          </w:tcPr>
          <w:p w:rsidR="004C546F" w:rsidRPr="005818B4" w:rsidRDefault="004C546F" w:rsidP="004C546F">
            <w:pPr>
              <w:jc w:val="center"/>
              <w:rPr>
                <w:rFonts w:ascii="Times New Roman" w:hAnsi="Times New Roman" w:cs="Times New Roman"/>
                <w:sz w:val="24"/>
              </w:rPr>
            </w:pPr>
          </w:p>
        </w:tc>
        <w:tc>
          <w:tcPr>
            <w:tcW w:w="1559" w:type="dxa"/>
            <w:shd w:val="clear" w:color="auto" w:fill="auto"/>
          </w:tcPr>
          <w:p w:rsidR="004C546F" w:rsidRPr="005818B4" w:rsidRDefault="004C546F" w:rsidP="004C546F">
            <w:pPr>
              <w:jc w:val="center"/>
              <w:rPr>
                <w:rFonts w:ascii="Times New Roman" w:hAnsi="Times New Roman" w:cs="Times New Roman"/>
                <w:sz w:val="24"/>
              </w:rPr>
            </w:pPr>
          </w:p>
        </w:tc>
      </w:tr>
      <w:tr w:rsidR="004C546F" w:rsidRPr="005818B4" w:rsidTr="00D21C89">
        <w:tc>
          <w:tcPr>
            <w:tcW w:w="530" w:type="dxa"/>
            <w:shd w:val="clear" w:color="auto" w:fill="auto"/>
          </w:tcPr>
          <w:p w:rsidR="004C546F" w:rsidRDefault="004C546F" w:rsidP="004C546F">
            <w:pPr>
              <w:jc w:val="both"/>
              <w:rPr>
                <w:rFonts w:ascii="Times New Roman" w:hAnsi="Times New Roman" w:cs="Times New Roman"/>
                <w:sz w:val="24"/>
              </w:rPr>
            </w:pPr>
            <w:r>
              <w:rPr>
                <w:rFonts w:ascii="Times New Roman" w:hAnsi="Times New Roman" w:cs="Times New Roman"/>
                <w:sz w:val="24"/>
              </w:rPr>
              <w:t>6.</w:t>
            </w:r>
          </w:p>
        </w:tc>
        <w:tc>
          <w:tcPr>
            <w:tcW w:w="5075" w:type="dxa"/>
            <w:shd w:val="clear" w:color="auto" w:fill="auto"/>
          </w:tcPr>
          <w:p w:rsidR="004C546F" w:rsidRPr="008D1A07" w:rsidRDefault="004C546F" w:rsidP="004C546F">
            <w:pPr>
              <w:jc w:val="both"/>
              <w:rPr>
                <w:rFonts w:ascii="Times New Roman" w:hAnsi="Times New Roman" w:cs="Times New Roman"/>
                <w:sz w:val="24"/>
              </w:rPr>
            </w:pPr>
            <w:r>
              <w:rPr>
                <w:rFonts w:ascii="Times New Roman" w:hAnsi="Times New Roman" w:cs="Times New Roman"/>
                <w:sz w:val="24"/>
              </w:rPr>
              <w:t xml:space="preserve">Pamata virskārtas izbūve no nesaistītu </w:t>
            </w:r>
            <w:proofErr w:type="spellStart"/>
            <w:r w:rsidRPr="00A2380F">
              <w:rPr>
                <w:rFonts w:ascii="Times New Roman" w:hAnsi="Times New Roman" w:cs="Times New Roman"/>
                <w:sz w:val="24"/>
              </w:rPr>
              <w:t>minerālmateriālu</w:t>
            </w:r>
            <w:proofErr w:type="spellEnd"/>
            <w:r w:rsidRPr="00A2380F">
              <w:rPr>
                <w:rFonts w:ascii="Times New Roman" w:hAnsi="Times New Roman" w:cs="Times New Roman"/>
                <w:sz w:val="24"/>
              </w:rPr>
              <w:t xml:space="preserve"> maisījuma 0/</w:t>
            </w:r>
            <w:r>
              <w:rPr>
                <w:rFonts w:ascii="Times New Roman" w:hAnsi="Times New Roman" w:cs="Times New Roman"/>
                <w:sz w:val="24"/>
              </w:rPr>
              <w:t>45</w:t>
            </w:r>
            <w:r w:rsidRPr="00A2380F">
              <w:rPr>
                <w:rFonts w:ascii="Times New Roman" w:hAnsi="Times New Roman" w:cs="Times New Roman"/>
                <w:sz w:val="24"/>
              </w:rPr>
              <w:t>, h=</w:t>
            </w:r>
            <w:r>
              <w:rPr>
                <w:rFonts w:ascii="Times New Roman" w:hAnsi="Times New Roman" w:cs="Times New Roman"/>
                <w:sz w:val="24"/>
              </w:rPr>
              <w:t>15cm (N-III</w:t>
            </w:r>
            <w:r w:rsidRPr="00A2380F">
              <w:rPr>
                <w:rFonts w:ascii="Times New Roman" w:hAnsi="Times New Roman" w:cs="Times New Roman"/>
                <w:sz w:val="24"/>
              </w:rPr>
              <w:t xml:space="preserve"> klase)</w:t>
            </w:r>
          </w:p>
        </w:tc>
        <w:tc>
          <w:tcPr>
            <w:tcW w:w="1276" w:type="dxa"/>
          </w:tcPr>
          <w:p w:rsidR="004C546F" w:rsidRDefault="004C546F" w:rsidP="004C546F">
            <w:pPr>
              <w:jc w:val="center"/>
            </w:pPr>
            <w:r>
              <w:rPr>
                <w:rFonts w:ascii="Times New Roman" w:hAnsi="Times New Roman" w:cs="Times New Roman"/>
                <w:sz w:val="24"/>
              </w:rPr>
              <w:t>1</w:t>
            </w:r>
            <w:r w:rsidRPr="005945FA">
              <w:rPr>
                <w:rFonts w:ascii="Times New Roman" w:hAnsi="Times New Roman" w:cs="Times New Roman"/>
                <w:sz w:val="24"/>
              </w:rPr>
              <w:t>m²</w:t>
            </w:r>
          </w:p>
        </w:tc>
        <w:tc>
          <w:tcPr>
            <w:tcW w:w="1134" w:type="dxa"/>
            <w:shd w:val="clear" w:color="auto" w:fill="auto"/>
          </w:tcPr>
          <w:p w:rsidR="004C546F" w:rsidRPr="005818B4" w:rsidRDefault="004C546F" w:rsidP="004C546F">
            <w:pPr>
              <w:jc w:val="center"/>
              <w:rPr>
                <w:rFonts w:ascii="Times New Roman" w:hAnsi="Times New Roman" w:cs="Times New Roman"/>
                <w:sz w:val="24"/>
              </w:rPr>
            </w:pPr>
          </w:p>
        </w:tc>
        <w:tc>
          <w:tcPr>
            <w:tcW w:w="1559" w:type="dxa"/>
            <w:shd w:val="clear" w:color="auto" w:fill="auto"/>
          </w:tcPr>
          <w:p w:rsidR="004C546F" w:rsidRPr="005818B4" w:rsidRDefault="004C546F" w:rsidP="004C546F">
            <w:pPr>
              <w:jc w:val="center"/>
              <w:rPr>
                <w:rFonts w:ascii="Times New Roman" w:hAnsi="Times New Roman" w:cs="Times New Roman"/>
                <w:sz w:val="24"/>
              </w:rPr>
            </w:pPr>
          </w:p>
        </w:tc>
      </w:tr>
      <w:tr w:rsidR="004C546F" w:rsidRPr="005818B4" w:rsidTr="00D21C89">
        <w:tc>
          <w:tcPr>
            <w:tcW w:w="530" w:type="dxa"/>
            <w:shd w:val="clear" w:color="auto" w:fill="auto"/>
          </w:tcPr>
          <w:p w:rsidR="004C546F" w:rsidRDefault="004C546F" w:rsidP="004C546F">
            <w:pPr>
              <w:jc w:val="both"/>
              <w:rPr>
                <w:rFonts w:ascii="Times New Roman" w:hAnsi="Times New Roman" w:cs="Times New Roman"/>
                <w:sz w:val="24"/>
              </w:rPr>
            </w:pPr>
            <w:r>
              <w:rPr>
                <w:rFonts w:ascii="Times New Roman" w:hAnsi="Times New Roman" w:cs="Times New Roman"/>
                <w:sz w:val="24"/>
              </w:rPr>
              <w:t>7.</w:t>
            </w:r>
          </w:p>
        </w:tc>
        <w:tc>
          <w:tcPr>
            <w:tcW w:w="5075" w:type="dxa"/>
            <w:shd w:val="clear" w:color="auto" w:fill="auto"/>
          </w:tcPr>
          <w:p w:rsidR="004C546F" w:rsidRPr="008D1A07" w:rsidRDefault="004C546F" w:rsidP="004C546F">
            <w:pPr>
              <w:jc w:val="both"/>
              <w:rPr>
                <w:rFonts w:ascii="Times New Roman" w:hAnsi="Times New Roman" w:cs="Times New Roman"/>
                <w:sz w:val="24"/>
              </w:rPr>
            </w:pPr>
            <w:r>
              <w:rPr>
                <w:rFonts w:ascii="Times New Roman" w:hAnsi="Times New Roman" w:cs="Times New Roman"/>
                <w:sz w:val="24"/>
              </w:rPr>
              <w:t>Seguma apakškārtas izbūve no karstā asfalta AC22base, h=6cm</w:t>
            </w:r>
          </w:p>
        </w:tc>
        <w:tc>
          <w:tcPr>
            <w:tcW w:w="1276" w:type="dxa"/>
          </w:tcPr>
          <w:p w:rsidR="004C546F" w:rsidRDefault="004C546F" w:rsidP="004C546F">
            <w:pPr>
              <w:jc w:val="center"/>
            </w:pPr>
            <w:r>
              <w:rPr>
                <w:rFonts w:ascii="Times New Roman" w:hAnsi="Times New Roman" w:cs="Times New Roman"/>
                <w:sz w:val="24"/>
              </w:rPr>
              <w:t>1</w:t>
            </w:r>
            <w:r w:rsidRPr="005945FA">
              <w:rPr>
                <w:rFonts w:ascii="Times New Roman" w:hAnsi="Times New Roman" w:cs="Times New Roman"/>
                <w:sz w:val="24"/>
              </w:rPr>
              <w:t>m²</w:t>
            </w:r>
          </w:p>
        </w:tc>
        <w:tc>
          <w:tcPr>
            <w:tcW w:w="1134" w:type="dxa"/>
            <w:shd w:val="clear" w:color="auto" w:fill="auto"/>
          </w:tcPr>
          <w:p w:rsidR="004C546F" w:rsidRPr="005818B4" w:rsidRDefault="004C546F" w:rsidP="004C546F">
            <w:pPr>
              <w:jc w:val="center"/>
              <w:rPr>
                <w:rFonts w:ascii="Times New Roman" w:hAnsi="Times New Roman" w:cs="Times New Roman"/>
                <w:sz w:val="24"/>
              </w:rPr>
            </w:pPr>
          </w:p>
        </w:tc>
        <w:tc>
          <w:tcPr>
            <w:tcW w:w="1559" w:type="dxa"/>
            <w:shd w:val="clear" w:color="auto" w:fill="auto"/>
          </w:tcPr>
          <w:p w:rsidR="004C546F" w:rsidRPr="005818B4" w:rsidRDefault="004C546F" w:rsidP="004C546F">
            <w:pPr>
              <w:jc w:val="center"/>
              <w:rPr>
                <w:rFonts w:ascii="Times New Roman" w:hAnsi="Times New Roman" w:cs="Times New Roman"/>
                <w:sz w:val="24"/>
              </w:rPr>
            </w:pPr>
          </w:p>
        </w:tc>
      </w:tr>
      <w:tr w:rsidR="004C546F" w:rsidRPr="005818B4" w:rsidTr="00D21C89">
        <w:tc>
          <w:tcPr>
            <w:tcW w:w="530" w:type="dxa"/>
            <w:shd w:val="clear" w:color="auto" w:fill="auto"/>
          </w:tcPr>
          <w:p w:rsidR="004C546F" w:rsidRPr="008D1A07" w:rsidRDefault="004C546F" w:rsidP="004C546F">
            <w:pPr>
              <w:jc w:val="both"/>
              <w:rPr>
                <w:rFonts w:ascii="Times New Roman" w:hAnsi="Times New Roman" w:cs="Times New Roman"/>
                <w:sz w:val="24"/>
              </w:rPr>
            </w:pPr>
            <w:r>
              <w:rPr>
                <w:rFonts w:ascii="Times New Roman" w:hAnsi="Times New Roman" w:cs="Times New Roman"/>
                <w:sz w:val="24"/>
              </w:rPr>
              <w:t>8.</w:t>
            </w:r>
          </w:p>
        </w:tc>
        <w:tc>
          <w:tcPr>
            <w:tcW w:w="5075" w:type="dxa"/>
            <w:shd w:val="clear" w:color="auto" w:fill="auto"/>
          </w:tcPr>
          <w:p w:rsidR="004C546F" w:rsidRPr="008D1A07" w:rsidRDefault="004C546F" w:rsidP="004C546F">
            <w:pPr>
              <w:jc w:val="both"/>
              <w:rPr>
                <w:rFonts w:ascii="Times New Roman" w:hAnsi="Times New Roman" w:cs="Times New Roman"/>
                <w:sz w:val="24"/>
              </w:rPr>
            </w:pPr>
            <w:r>
              <w:rPr>
                <w:rFonts w:ascii="Times New Roman" w:hAnsi="Times New Roman" w:cs="Times New Roman"/>
                <w:sz w:val="24"/>
              </w:rPr>
              <w:t>Starpkārtu gruntēšana C50 B4</w:t>
            </w:r>
          </w:p>
        </w:tc>
        <w:tc>
          <w:tcPr>
            <w:tcW w:w="1276" w:type="dxa"/>
          </w:tcPr>
          <w:p w:rsidR="004C546F" w:rsidRDefault="004C546F" w:rsidP="004C546F">
            <w:pPr>
              <w:jc w:val="center"/>
            </w:pPr>
            <w:r>
              <w:rPr>
                <w:rFonts w:ascii="Times New Roman" w:hAnsi="Times New Roman" w:cs="Times New Roman"/>
                <w:sz w:val="24"/>
              </w:rPr>
              <w:t>1</w:t>
            </w:r>
            <w:r w:rsidRPr="005945FA">
              <w:rPr>
                <w:rFonts w:ascii="Times New Roman" w:hAnsi="Times New Roman" w:cs="Times New Roman"/>
                <w:sz w:val="24"/>
              </w:rPr>
              <w:t>m²</w:t>
            </w:r>
          </w:p>
        </w:tc>
        <w:tc>
          <w:tcPr>
            <w:tcW w:w="1134" w:type="dxa"/>
            <w:shd w:val="clear" w:color="auto" w:fill="auto"/>
          </w:tcPr>
          <w:p w:rsidR="004C546F" w:rsidRPr="005818B4" w:rsidRDefault="004C546F" w:rsidP="004C546F">
            <w:pPr>
              <w:jc w:val="center"/>
              <w:rPr>
                <w:rFonts w:ascii="Times New Roman" w:hAnsi="Times New Roman" w:cs="Times New Roman"/>
                <w:sz w:val="24"/>
              </w:rPr>
            </w:pPr>
          </w:p>
        </w:tc>
        <w:tc>
          <w:tcPr>
            <w:tcW w:w="1559" w:type="dxa"/>
            <w:shd w:val="clear" w:color="auto" w:fill="auto"/>
          </w:tcPr>
          <w:p w:rsidR="004C546F" w:rsidRPr="005818B4" w:rsidRDefault="004C546F" w:rsidP="004C546F">
            <w:pPr>
              <w:jc w:val="center"/>
              <w:rPr>
                <w:rFonts w:ascii="Times New Roman" w:hAnsi="Times New Roman" w:cs="Times New Roman"/>
                <w:sz w:val="24"/>
              </w:rPr>
            </w:pPr>
          </w:p>
        </w:tc>
      </w:tr>
      <w:tr w:rsidR="004C546F" w:rsidRPr="005818B4" w:rsidTr="00D21C89">
        <w:tc>
          <w:tcPr>
            <w:tcW w:w="530" w:type="dxa"/>
            <w:tcBorders>
              <w:bottom w:val="single" w:sz="4" w:space="0" w:color="auto"/>
            </w:tcBorders>
            <w:shd w:val="clear" w:color="auto" w:fill="auto"/>
          </w:tcPr>
          <w:p w:rsidR="004C546F" w:rsidRDefault="004C546F" w:rsidP="004C546F">
            <w:pPr>
              <w:jc w:val="both"/>
              <w:rPr>
                <w:rFonts w:ascii="Times New Roman" w:hAnsi="Times New Roman" w:cs="Times New Roman"/>
                <w:sz w:val="24"/>
              </w:rPr>
            </w:pPr>
            <w:r>
              <w:rPr>
                <w:rFonts w:ascii="Times New Roman" w:hAnsi="Times New Roman" w:cs="Times New Roman"/>
                <w:sz w:val="24"/>
              </w:rPr>
              <w:t>9.</w:t>
            </w:r>
          </w:p>
        </w:tc>
        <w:tc>
          <w:tcPr>
            <w:tcW w:w="5075" w:type="dxa"/>
            <w:shd w:val="clear" w:color="auto" w:fill="auto"/>
          </w:tcPr>
          <w:p w:rsidR="004C546F" w:rsidRPr="008D1A07" w:rsidRDefault="004C546F" w:rsidP="004C546F">
            <w:pPr>
              <w:jc w:val="both"/>
              <w:rPr>
                <w:rFonts w:ascii="Times New Roman" w:hAnsi="Times New Roman" w:cs="Times New Roman"/>
                <w:sz w:val="24"/>
              </w:rPr>
            </w:pPr>
            <w:r>
              <w:rPr>
                <w:rFonts w:ascii="Times New Roman" w:hAnsi="Times New Roman" w:cs="Times New Roman"/>
                <w:sz w:val="24"/>
              </w:rPr>
              <w:t>Seguma dilumkārtas izbūve no karstā asfalta AC11surf, h=4cm</w:t>
            </w:r>
          </w:p>
        </w:tc>
        <w:tc>
          <w:tcPr>
            <w:tcW w:w="1276" w:type="dxa"/>
          </w:tcPr>
          <w:p w:rsidR="004C546F" w:rsidRDefault="004C546F" w:rsidP="004C546F">
            <w:pPr>
              <w:jc w:val="center"/>
            </w:pPr>
            <w:r>
              <w:rPr>
                <w:rFonts w:ascii="Times New Roman" w:hAnsi="Times New Roman" w:cs="Times New Roman"/>
                <w:sz w:val="24"/>
              </w:rPr>
              <w:t>1</w:t>
            </w:r>
            <w:r w:rsidRPr="005945FA">
              <w:rPr>
                <w:rFonts w:ascii="Times New Roman" w:hAnsi="Times New Roman" w:cs="Times New Roman"/>
                <w:sz w:val="24"/>
              </w:rPr>
              <w:t>m²</w:t>
            </w:r>
          </w:p>
        </w:tc>
        <w:tc>
          <w:tcPr>
            <w:tcW w:w="1134" w:type="dxa"/>
            <w:shd w:val="clear" w:color="auto" w:fill="auto"/>
          </w:tcPr>
          <w:p w:rsidR="004C546F" w:rsidRPr="005818B4" w:rsidRDefault="004C546F" w:rsidP="004C546F">
            <w:pPr>
              <w:jc w:val="center"/>
              <w:rPr>
                <w:rFonts w:ascii="Times New Roman" w:hAnsi="Times New Roman" w:cs="Times New Roman"/>
                <w:sz w:val="24"/>
              </w:rPr>
            </w:pPr>
          </w:p>
        </w:tc>
        <w:tc>
          <w:tcPr>
            <w:tcW w:w="1559" w:type="dxa"/>
            <w:shd w:val="clear" w:color="auto" w:fill="auto"/>
          </w:tcPr>
          <w:p w:rsidR="004C546F" w:rsidRPr="005818B4" w:rsidRDefault="004C546F" w:rsidP="004C546F">
            <w:pPr>
              <w:jc w:val="center"/>
              <w:rPr>
                <w:rFonts w:ascii="Times New Roman" w:hAnsi="Times New Roman" w:cs="Times New Roman"/>
                <w:sz w:val="24"/>
              </w:rPr>
            </w:pPr>
          </w:p>
        </w:tc>
      </w:tr>
      <w:tr w:rsidR="004C546F" w:rsidRPr="005818B4" w:rsidTr="00D21C89">
        <w:tc>
          <w:tcPr>
            <w:tcW w:w="530" w:type="dxa"/>
            <w:tcBorders>
              <w:bottom w:val="single" w:sz="4" w:space="0" w:color="auto"/>
            </w:tcBorders>
            <w:shd w:val="clear" w:color="auto" w:fill="auto"/>
          </w:tcPr>
          <w:p w:rsidR="004C546F" w:rsidRDefault="004C546F" w:rsidP="004C546F">
            <w:pPr>
              <w:jc w:val="both"/>
              <w:rPr>
                <w:rFonts w:ascii="Times New Roman" w:hAnsi="Times New Roman" w:cs="Times New Roman"/>
                <w:sz w:val="24"/>
              </w:rPr>
            </w:pPr>
            <w:r>
              <w:rPr>
                <w:rFonts w:ascii="Times New Roman" w:hAnsi="Times New Roman" w:cs="Times New Roman"/>
                <w:sz w:val="24"/>
              </w:rPr>
              <w:t>10.</w:t>
            </w:r>
          </w:p>
        </w:tc>
        <w:tc>
          <w:tcPr>
            <w:tcW w:w="5075" w:type="dxa"/>
            <w:shd w:val="clear" w:color="auto" w:fill="auto"/>
          </w:tcPr>
          <w:p w:rsidR="004C546F" w:rsidRPr="008D1A07" w:rsidRDefault="004C546F" w:rsidP="004C546F">
            <w:pPr>
              <w:jc w:val="both"/>
              <w:rPr>
                <w:rFonts w:ascii="Times New Roman" w:hAnsi="Times New Roman" w:cs="Times New Roman"/>
                <w:sz w:val="24"/>
              </w:rPr>
            </w:pPr>
            <w:r>
              <w:rPr>
                <w:rFonts w:ascii="Times New Roman" w:hAnsi="Times New Roman" w:cs="Times New Roman"/>
                <w:sz w:val="24"/>
              </w:rPr>
              <w:t xml:space="preserve">Nomaļu uzpildīšana ar nesaistītu </w:t>
            </w:r>
            <w:proofErr w:type="spellStart"/>
            <w:r>
              <w:rPr>
                <w:rFonts w:ascii="Times New Roman" w:hAnsi="Times New Roman" w:cs="Times New Roman"/>
                <w:sz w:val="24"/>
              </w:rPr>
              <w:t>minerālmateriālu</w:t>
            </w:r>
            <w:proofErr w:type="spellEnd"/>
            <w:r>
              <w:rPr>
                <w:rFonts w:ascii="Times New Roman" w:hAnsi="Times New Roman" w:cs="Times New Roman"/>
                <w:sz w:val="24"/>
              </w:rPr>
              <w:t xml:space="preserve"> maisījumu 0/32s, h=10cm (N-III</w:t>
            </w:r>
            <w:r w:rsidRPr="00A2380F">
              <w:rPr>
                <w:rFonts w:ascii="Times New Roman" w:hAnsi="Times New Roman" w:cs="Times New Roman"/>
                <w:sz w:val="24"/>
              </w:rPr>
              <w:t xml:space="preserve"> klase)</w:t>
            </w:r>
          </w:p>
        </w:tc>
        <w:tc>
          <w:tcPr>
            <w:tcW w:w="1276" w:type="dxa"/>
          </w:tcPr>
          <w:p w:rsidR="004C546F" w:rsidRDefault="004C546F" w:rsidP="004C546F">
            <w:pPr>
              <w:jc w:val="center"/>
            </w:pPr>
            <w:r>
              <w:rPr>
                <w:rFonts w:ascii="Times New Roman" w:hAnsi="Times New Roman" w:cs="Times New Roman"/>
                <w:sz w:val="24"/>
              </w:rPr>
              <w:t>1</w:t>
            </w:r>
            <w:r w:rsidRPr="005945FA">
              <w:rPr>
                <w:rFonts w:ascii="Times New Roman" w:hAnsi="Times New Roman" w:cs="Times New Roman"/>
                <w:sz w:val="24"/>
              </w:rPr>
              <w:t>m²</w:t>
            </w:r>
          </w:p>
        </w:tc>
        <w:tc>
          <w:tcPr>
            <w:tcW w:w="1134" w:type="dxa"/>
            <w:shd w:val="clear" w:color="auto" w:fill="auto"/>
          </w:tcPr>
          <w:p w:rsidR="004C546F" w:rsidRPr="005818B4" w:rsidRDefault="004C546F" w:rsidP="004C546F">
            <w:pPr>
              <w:jc w:val="center"/>
              <w:rPr>
                <w:rFonts w:ascii="Times New Roman" w:hAnsi="Times New Roman" w:cs="Times New Roman"/>
                <w:sz w:val="24"/>
              </w:rPr>
            </w:pPr>
          </w:p>
        </w:tc>
        <w:tc>
          <w:tcPr>
            <w:tcW w:w="1559" w:type="dxa"/>
            <w:shd w:val="clear" w:color="auto" w:fill="auto"/>
          </w:tcPr>
          <w:p w:rsidR="004C546F" w:rsidRPr="005818B4" w:rsidRDefault="004C546F" w:rsidP="004C546F">
            <w:pPr>
              <w:jc w:val="center"/>
              <w:rPr>
                <w:rFonts w:ascii="Times New Roman" w:hAnsi="Times New Roman" w:cs="Times New Roman"/>
                <w:sz w:val="24"/>
              </w:rPr>
            </w:pPr>
          </w:p>
        </w:tc>
      </w:tr>
      <w:tr w:rsidR="004C546F" w:rsidRPr="005818B4" w:rsidTr="00D21C89">
        <w:tc>
          <w:tcPr>
            <w:tcW w:w="530" w:type="dxa"/>
            <w:tcBorders>
              <w:bottom w:val="single" w:sz="4" w:space="0" w:color="auto"/>
            </w:tcBorders>
            <w:shd w:val="clear" w:color="auto" w:fill="auto"/>
          </w:tcPr>
          <w:p w:rsidR="004C546F" w:rsidRDefault="004C546F" w:rsidP="004C546F">
            <w:pPr>
              <w:jc w:val="both"/>
              <w:rPr>
                <w:rFonts w:ascii="Times New Roman" w:hAnsi="Times New Roman" w:cs="Times New Roman"/>
                <w:sz w:val="24"/>
              </w:rPr>
            </w:pPr>
            <w:r>
              <w:rPr>
                <w:rFonts w:ascii="Times New Roman" w:hAnsi="Times New Roman" w:cs="Times New Roman"/>
                <w:sz w:val="24"/>
              </w:rPr>
              <w:t>11.</w:t>
            </w:r>
          </w:p>
        </w:tc>
        <w:tc>
          <w:tcPr>
            <w:tcW w:w="5075" w:type="dxa"/>
            <w:shd w:val="clear" w:color="auto" w:fill="auto"/>
          </w:tcPr>
          <w:p w:rsidR="004C546F" w:rsidRPr="008D1A07" w:rsidRDefault="004C546F" w:rsidP="004C546F">
            <w:pPr>
              <w:jc w:val="both"/>
              <w:rPr>
                <w:rFonts w:ascii="Times New Roman" w:hAnsi="Times New Roman" w:cs="Times New Roman"/>
                <w:sz w:val="24"/>
              </w:rPr>
            </w:pPr>
            <w:r>
              <w:rPr>
                <w:rFonts w:ascii="Times New Roman" w:hAnsi="Times New Roman" w:cs="Times New Roman"/>
                <w:sz w:val="24"/>
              </w:rPr>
              <w:t xml:space="preserve">Zaļās zonas ierīkošana h </w:t>
            </w:r>
            <w:r w:rsidRPr="00A2380F">
              <w:rPr>
                <w:rFonts w:ascii="Times New Roman" w:hAnsi="Times New Roman" w:cs="Times New Roman"/>
                <w:sz w:val="14"/>
              </w:rPr>
              <w:t>vid.</w:t>
            </w:r>
            <w:r>
              <w:rPr>
                <w:rFonts w:ascii="Times New Roman" w:hAnsi="Times New Roman" w:cs="Times New Roman"/>
                <w:sz w:val="24"/>
              </w:rPr>
              <w:t>=15cm</w:t>
            </w:r>
          </w:p>
        </w:tc>
        <w:tc>
          <w:tcPr>
            <w:tcW w:w="1276" w:type="dxa"/>
          </w:tcPr>
          <w:p w:rsidR="004C546F" w:rsidRDefault="004C546F" w:rsidP="004C546F">
            <w:pPr>
              <w:jc w:val="center"/>
            </w:pPr>
            <w:r>
              <w:rPr>
                <w:rFonts w:ascii="Times New Roman" w:hAnsi="Times New Roman" w:cs="Times New Roman"/>
                <w:sz w:val="24"/>
              </w:rPr>
              <w:t>1</w:t>
            </w:r>
            <w:r w:rsidRPr="005945FA">
              <w:rPr>
                <w:rFonts w:ascii="Times New Roman" w:hAnsi="Times New Roman" w:cs="Times New Roman"/>
                <w:sz w:val="24"/>
              </w:rPr>
              <w:t>m²</w:t>
            </w:r>
          </w:p>
        </w:tc>
        <w:tc>
          <w:tcPr>
            <w:tcW w:w="1134" w:type="dxa"/>
            <w:shd w:val="clear" w:color="auto" w:fill="auto"/>
          </w:tcPr>
          <w:p w:rsidR="004C546F" w:rsidRPr="005818B4" w:rsidRDefault="004C546F" w:rsidP="004C546F">
            <w:pPr>
              <w:jc w:val="center"/>
              <w:rPr>
                <w:rFonts w:ascii="Times New Roman" w:hAnsi="Times New Roman" w:cs="Times New Roman"/>
                <w:sz w:val="24"/>
              </w:rPr>
            </w:pPr>
          </w:p>
        </w:tc>
        <w:tc>
          <w:tcPr>
            <w:tcW w:w="1559" w:type="dxa"/>
            <w:shd w:val="clear" w:color="auto" w:fill="auto"/>
          </w:tcPr>
          <w:p w:rsidR="004C546F" w:rsidRPr="005818B4" w:rsidRDefault="004C546F" w:rsidP="004C546F">
            <w:pPr>
              <w:jc w:val="center"/>
              <w:rPr>
                <w:rFonts w:ascii="Times New Roman" w:hAnsi="Times New Roman" w:cs="Times New Roman"/>
                <w:sz w:val="24"/>
              </w:rPr>
            </w:pPr>
          </w:p>
        </w:tc>
      </w:tr>
      <w:tr w:rsidR="004C546F" w:rsidRPr="005818B4" w:rsidTr="00D21C89">
        <w:tc>
          <w:tcPr>
            <w:tcW w:w="530" w:type="dxa"/>
            <w:tcBorders>
              <w:bottom w:val="single" w:sz="4" w:space="0" w:color="auto"/>
            </w:tcBorders>
            <w:shd w:val="clear" w:color="auto" w:fill="auto"/>
          </w:tcPr>
          <w:p w:rsidR="004C546F" w:rsidRPr="008D1A07" w:rsidRDefault="004C546F" w:rsidP="004C546F">
            <w:pPr>
              <w:jc w:val="both"/>
              <w:rPr>
                <w:rFonts w:ascii="Times New Roman" w:hAnsi="Times New Roman" w:cs="Times New Roman"/>
                <w:sz w:val="24"/>
              </w:rPr>
            </w:pPr>
            <w:r>
              <w:rPr>
                <w:rFonts w:ascii="Times New Roman" w:hAnsi="Times New Roman" w:cs="Times New Roman"/>
                <w:sz w:val="24"/>
              </w:rPr>
              <w:t>12.</w:t>
            </w:r>
          </w:p>
        </w:tc>
        <w:tc>
          <w:tcPr>
            <w:tcW w:w="5075" w:type="dxa"/>
            <w:shd w:val="clear" w:color="auto" w:fill="auto"/>
          </w:tcPr>
          <w:p w:rsidR="004C546F" w:rsidRPr="008D1A07" w:rsidRDefault="004C546F" w:rsidP="004C546F">
            <w:pPr>
              <w:jc w:val="both"/>
              <w:rPr>
                <w:rFonts w:ascii="Times New Roman" w:hAnsi="Times New Roman" w:cs="Times New Roman"/>
                <w:sz w:val="24"/>
              </w:rPr>
            </w:pPr>
            <w:r w:rsidRPr="00D83CEC">
              <w:rPr>
                <w:rFonts w:ascii="Times New Roman" w:hAnsi="Times New Roman" w:cs="Times New Roman"/>
                <w:sz w:val="24"/>
              </w:rPr>
              <w:t>Ceļa horizontālais apzīmējums nodiluma izturīgā</w:t>
            </w:r>
          </w:p>
        </w:tc>
        <w:tc>
          <w:tcPr>
            <w:tcW w:w="1276" w:type="dxa"/>
          </w:tcPr>
          <w:p w:rsidR="004C546F" w:rsidRDefault="004C546F" w:rsidP="004C546F">
            <w:pPr>
              <w:jc w:val="center"/>
            </w:pPr>
            <w:r>
              <w:rPr>
                <w:rFonts w:ascii="Times New Roman" w:hAnsi="Times New Roman" w:cs="Times New Roman"/>
                <w:sz w:val="24"/>
              </w:rPr>
              <w:t>1</w:t>
            </w:r>
            <w:r w:rsidRPr="005945FA">
              <w:rPr>
                <w:rFonts w:ascii="Times New Roman" w:hAnsi="Times New Roman" w:cs="Times New Roman"/>
                <w:sz w:val="24"/>
              </w:rPr>
              <w:t>m²</w:t>
            </w:r>
          </w:p>
        </w:tc>
        <w:tc>
          <w:tcPr>
            <w:tcW w:w="1134" w:type="dxa"/>
            <w:shd w:val="clear" w:color="auto" w:fill="auto"/>
          </w:tcPr>
          <w:p w:rsidR="004C546F" w:rsidRPr="005818B4" w:rsidRDefault="004C546F" w:rsidP="004C546F">
            <w:pPr>
              <w:jc w:val="center"/>
              <w:rPr>
                <w:rFonts w:ascii="Times New Roman" w:hAnsi="Times New Roman" w:cs="Times New Roman"/>
                <w:sz w:val="24"/>
              </w:rPr>
            </w:pPr>
          </w:p>
        </w:tc>
        <w:tc>
          <w:tcPr>
            <w:tcW w:w="1559" w:type="dxa"/>
            <w:shd w:val="clear" w:color="auto" w:fill="auto"/>
          </w:tcPr>
          <w:p w:rsidR="004C546F" w:rsidRPr="005818B4" w:rsidRDefault="004C546F" w:rsidP="004C546F">
            <w:pPr>
              <w:jc w:val="center"/>
              <w:rPr>
                <w:rFonts w:ascii="Times New Roman" w:hAnsi="Times New Roman" w:cs="Times New Roman"/>
                <w:sz w:val="24"/>
              </w:rPr>
            </w:pPr>
          </w:p>
        </w:tc>
      </w:tr>
      <w:tr w:rsidR="004C546F" w:rsidRPr="005818B4" w:rsidTr="00D21C89">
        <w:tc>
          <w:tcPr>
            <w:tcW w:w="530" w:type="dxa"/>
            <w:tcBorders>
              <w:bottom w:val="single" w:sz="4" w:space="0" w:color="auto"/>
            </w:tcBorders>
            <w:shd w:val="clear" w:color="auto" w:fill="auto"/>
          </w:tcPr>
          <w:p w:rsidR="004C546F" w:rsidRPr="008D1A07" w:rsidRDefault="004C546F" w:rsidP="004C546F">
            <w:pPr>
              <w:jc w:val="both"/>
              <w:rPr>
                <w:rFonts w:ascii="Times New Roman" w:hAnsi="Times New Roman" w:cs="Times New Roman"/>
                <w:sz w:val="24"/>
              </w:rPr>
            </w:pPr>
            <w:r>
              <w:rPr>
                <w:rFonts w:ascii="Times New Roman" w:hAnsi="Times New Roman" w:cs="Times New Roman"/>
                <w:sz w:val="24"/>
              </w:rPr>
              <w:t>13.</w:t>
            </w:r>
          </w:p>
        </w:tc>
        <w:tc>
          <w:tcPr>
            <w:tcW w:w="5075" w:type="dxa"/>
            <w:shd w:val="clear" w:color="auto" w:fill="auto"/>
          </w:tcPr>
          <w:p w:rsidR="004C546F" w:rsidRPr="008D1A07" w:rsidRDefault="004C546F" w:rsidP="004C546F">
            <w:pPr>
              <w:jc w:val="both"/>
              <w:rPr>
                <w:rFonts w:ascii="Times New Roman" w:hAnsi="Times New Roman" w:cs="Times New Roman"/>
                <w:sz w:val="24"/>
              </w:rPr>
            </w:pPr>
            <w:proofErr w:type="spellStart"/>
            <w:r>
              <w:rPr>
                <w:rFonts w:ascii="Times New Roman" w:hAnsi="Times New Roman" w:cs="Times New Roman"/>
                <w:sz w:val="24"/>
              </w:rPr>
              <w:t>Ievalka</w:t>
            </w:r>
            <w:proofErr w:type="spellEnd"/>
            <w:r>
              <w:rPr>
                <w:rFonts w:ascii="Times New Roman" w:hAnsi="Times New Roman" w:cs="Times New Roman"/>
                <w:sz w:val="24"/>
              </w:rPr>
              <w:t xml:space="preserve"> izbūve H=40 zem ceļa klātnes</w:t>
            </w:r>
          </w:p>
        </w:tc>
        <w:tc>
          <w:tcPr>
            <w:tcW w:w="1276" w:type="dxa"/>
          </w:tcPr>
          <w:p w:rsidR="004C546F" w:rsidRDefault="004C546F" w:rsidP="004C546F">
            <w:pPr>
              <w:jc w:val="center"/>
            </w:pPr>
            <w:r>
              <w:rPr>
                <w:rFonts w:ascii="Times New Roman" w:hAnsi="Times New Roman" w:cs="Times New Roman"/>
                <w:sz w:val="24"/>
              </w:rPr>
              <w:t>1</w:t>
            </w:r>
            <w:r w:rsidRPr="005945FA">
              <w:rPr>
                <w:rFonts w:ascii="Times New Roman" w:hAnsi="Times New Roman" w:cs="Times New Roman"/>
                <w:sz w:val="24"/>
              </w:rPr>
              <w:t>m</w:t>
            </w:r>
          </w:p>
        </w:tc>
        <w:tc>
          <w:tcPr>
            <w:tcW w:w="1134" w:type="dxa"/>
            <w:shd w:val="clear" w:color="auto" w:fill="auto"/>
          </w:tcPr>
          <w:p w:rsidR="004C546F" w:rsidRPr="005818B4" w:rsidRDefault="004C546F" w:rsidP="004C546F">
            <w:pPr>
              <w:jc w:val="center"/>
              <w:rPr>
                <w:rFonts w:ascii="Times New Roman" w:hAnsi="Times New Roman" w:cs="Times New Roman"/>
                <w:sz w:val="24"/>
              </w:rPr>
            </w:pPr>
          </w:p>
        </w:tc>
        <w:tc>
          <w:tcPr>
            <w:tcW w:w="1559" w:type="dxa"/>
            <w:shd w:val="clear" w:color="auto" w:fill="auto"/>
          </w:tcPr>
          <w:p w:rsidR="004C546F" w:rsidRPr="005818B4" w:rsidRDefault="004C546F" w:rsidP="004C546F">
            <w:pPr>
              <w:jc w:val="center"/>
              <w:rPr>
                <w:rFonts w:ascii="Times New Roman" w:hAnsi="Times New Roman" w:cs="Times New Roman"/>
                <w:sz w:val="24"/>
              </w:rPr>
            </w:pPr>
          </w:p>
        </w:tc>
      </w:tr>
      <w:tr w:rsidR="004C546F" w:rsidRPr="005818B4" w:rsidTr="00D21C89">
        <w:tc>
          <w:tcPr>
            <w:tcW w:w="530" w:type="dxa"/>
            <w:tcBorders>
              <w:bottom w:val="single" w:sz="4" w:space="0" w:color="auto"/>
            </w:tcBorders>
            <w:shd w:val="clear" w:color="auto" w:fill="auto"/>
          </w:tcPr>
          <w:p w:rsidR="004C546F" w:rsidRPr="008D1A07" w:rsidRDefault="004C546F" w:rsidP="004C546F">
            <w:pPr>
              <w:jc w:val="both"/>
              <w:rPr>
                <w:rFonts w:ascii="Times New Roman" w:hAnsi="Times New Roman" w:cs="Times New Roman"/>
                <w:sz w:val="24"/>
              </w:rPr>
            </w:pPr>
            <w:r>
              <w:rPr>
                <w:rFonts w:ascii="Times New Roman" w:hAnsi="Times New Roman" w:cs="Times New Roman"/>
                <w:sz w:val="24"/>
              </w:rPr>
              <w:t>14.</w:t>
            </w:r>
          </w:p>
        </w:tc>
        <w:tc>
          <w:tcPr>
            <w:tcW w:w="5075" w:type="dxa"/>
            <w:shd w:val="clear" w:color="auto" w:fill="auto"/>
          </w:tcPr>
          <w:p w:rsidR="004C546F" w:rsidRPr="008D1A07" w:rsidRDefault="004C546F" w:rsidP="004C546F">
            <w:pPr>
              <w:jc w:val="both"/>
              <w:rPr>
                <w:rFonts w:ascii="Times New Roman" w:hAnsi="Times New Roman" w:cs="Times New Roman"/>
                <w:sz w:val="24"/>
              </w:rPr>
            </w:pPr>
            <w:r>
              <w:rPr>
                <w:rFonts w:ascii="Times New Roman" w:hAnsi="Times New Roman" w:cs="Times New Roman"/>
                <w:sz w:val="24"/>
              </w:rPr>
              <w:t xml:space="preserve">Esošo elektrokabeļu iebūvēšana plastmasas </w:t>
            </w:r>
            <w:proofErr w:type="spellStart"/>
            <w:r>
              <w:rPr>
                <w:rFonts w:ascii="Times New Roman" w:hAnsi="Times New Roman" w:cs="Times New Roman"/>
                <w:sz w:val="24"/>
              </w:rPr>
              <w:t>aizsargčaulā</w:t>
            </w:r>
            <w:proofErr w:type="spellEnd"/>
            <w:r>
              <w:rPr>
                <w:rFonts w:ascii="Times New Roman" w:hAnsi="Times New Roman" w:cs="Times New Roman"/>
                <w:sz w:val="24"/>
              </w:rPr>
              <w:t xml:space="preserve"> Ø110</w:t>
            </w:r>
          </w:p>
        </w:tc>
        <w:tc>
          <w:tcPr>
            <w:tcW w:w="1276" w:type="dxa"/>
          </w:tcPr>
          <w:p w:rsidR="004C546F" w:rsidRDefault="004C546F" w:rsidP="004C546F">
            <w:pPr>
              <w:jc w:val="center"/>
            </w:pPr>
            <w:r>
              <w:rPr>
                <w:rFonts w:ascii="Times New Roman" w:hAnsi="Times New Roman" w:cs="Times New Roman"/>
                <w:sz w:val="24"/>
              </w:rPr>
              <w:t>1</w:t>
            </w:r>
            <w:r w:rsidRPr="005945FA">
              <w:rPr>
                <w:rFonts w:ascii="Times New Roman" w:hAnsi="Times New Roman" w:cs="Times New Roman"/>
                <w:sz w:val="24"/>
              </w:rPr>
              <w:t>m</w:t>
            </w:r>
          </w:p>
        </w:tc>
        <w:tc>
          <w:tcPr>
            <w:tcW w:w="1134" w:type="dxa"/>
            <w:shd w:val="clear" w:color="auto" w:fill="auto"/>
          </w:tcPr>
          <w:p w:rsidR="004C546F" w:rsidRPr="005818B4" w:rsidRDefault="004C546F" w:rsidP="004C546F">
            <w:pPr>
              <w:jc w:val="center"/>
              <w:rPr>
                <w:rFonts w:ascii="Times New Roman" w:hAnsi="Times New Roman" w:cs="Times New Roman"/>
                <w:sz w:val="24"/>
              </w:rPr>
            </w:pPr>
          </w:p>
        </w:tc>
        <w:tc>
          <w:tcPr>
            <w:tcW w:w="1559" w:type="dxa"/>
            <w:shd w:val="clear" w:color="auto" w:fill="auto"/>
          </w:tcPr>
          <w:p w:rsidR="004C546F" w:rsidRPr="005818B4" w:rsidRDefault="004C546F" w:rsidP="004C546F">
            <w:pPr>
              <w:jc w:val="center"/>
              <w:rPr>
                <w:rFonts w:ascii="Times New Roman" w:hAnsi="Times New Roman" w:cs="Times New Roman"/>
                <w:sz w:val="24"/>
              </w:rPr>
            </w:pPr>
          </w:p>
        </w:tc>
      </w:tr>
      <w:tr w:rsidR="004C546F" w:rsidRPr="005818B4" w:rsidTr="00D21C89">
        <w:tc>
          <w:tcPr>
            <w:tcW w:w="530" w:type="dxa"/>
            <w:tcBorders>
              <w:bottom w:val="single" w:sz="4" w:space="0" w:color="auto"/>
            </w:tcBorders>
            <w:shd w:val="clear" w:color="auto" w:fill="auto"/>
          </w:tcPr>
          <w:p w:rsidR="004C546F" w:rsidRPr="008D1A07" w:rsidRDefault="004C546F" w:rsidP="004C546F">
            <w:pPr>
              <w:jc w:val="both"/>
              <w:rPr>
                <w:rFonts w:ascii="Times New Roman" w:hAnsi="Times New Roman" w:cs="Times New Roman"/>
                <w:sz w:val="24"/>
              </w:rPr>
            </w:pPr>
            <w:r>
              <w:rPr>
                <w:rFonts w:ascii="Times New Roman" w:hAnsi="Times New Roman" w:cs="Times New Roman"/>
                <w:sz w:val="24"/>
              </w:rPr>
              <w:t>15.</w:t>
            </w:r>
          </w:p>
        </w:tc>
        <w:tc>
          <w:tcPr>
            <w:tcW w:w="5075" w:type="dxa"/>
            <w:shd w:val="clear" w:color="auto" w:fill="auto"/>
          </w:tcPr>
          <w:p w:rsidR="004C546F" w:rsidRPr="008D1A07" w:rsidRDefault="004C546F" w:rsidP="004C546F">
            <w:pPr>
              <w:jc w:val="both"/>
              <w:rPr>
                <w:rFonts w:ascii="Times New Roman" w:hAnsi="Times New Roman" w:cs="Times New Roman"/>
                <w:sz w:val="24"/>
              </w:rPr>
            </w:pPr>
            <w:r>
              <w:rPr>
                <w:rFonts w:ascii="Times New Roman" w:hAnsi="Times New Roman" w:cs="Times New Roman"/>
                <w:sz w:val="24"/>
              </w:rPr>
              <w:t>Autobusu pieturvietu izbūve (ar paviljoniem)</w:t>
            </w:r>
          </w:p>
        </w:tc>
        <w:tc>
          <w:tcPr>
            <w:tcW w:w="1276" w:type="dxa"/>
          </w:tcPr>
          <w:p w:rsidR="004C546F" w:rsidRPr="008D1A07" w:rsidRDefault="004C546F" w:rsidP="004C546F">
            <w:pPr>
              <w:jc w:val="center"/>
              <w:rPr>
                <w:rFonts w:ascii="Times New Roman" w:hAnsi="Times New Roman" w:cs="Times New Roman"/>
                <w:sz w:val="24"/>
              </w:rPr>
            </w:pPr>
            <w:r>
              <w:rPr>
                <w:rFonts w:ascii="Times New Roman" w:hAnsi="Times New Roman" w:cs="Times New Roman"/>
                <w:sz w:val="24"/>
              </w:rPr>
              <w:t>1gab.</w:t>
            </w:r>
          </w:p>
        </w:tc>
        <w:tc>
          <w:tcPr>
            <w:tcW w:w="1134" w:type="dxa"/>
            <w:shd w:val="clear" w:color="auto" w:fill="auto"/>
          </w:tcPr>
          <w:p w:rsidR="004C546F" w:rsidRPr="005818B4" w:rsidRDefault="004C546F" w:rsidP="004C546F">
            <w:pPr>
              <w:jc w:val="center"/>
              <w:rPr>
                <w:rFonts w:ascii="Times New Roman" w:hAnsi="Times New Roman" w:cs="Times New Roman"/>
                <w:sz w:val="24"/>
              </w:rPr>
            </w:pPr>
          </w:p>
        </w:tc>
        <w:tc>
          <w:tcPr>
            <w:tcW w:w="1559" w:type="dxa"/>
            <w:shd w:val="clear" w:color="auto" w:fill="auto"/>
          </w:tcPr>
          <w:p w:rsidR="004C546F" w:rsidRPr="005818B4" w:rsidRDefault="004C546F" w:rsidP="004C546F">
            <w:pPr>
              <w:jc w:val="center"/>
              <w:rPr>
                <w:rFonts w:ascii="Times New Roman" w:hAnsi="Times New Roman" w:cs="Times New Roman"/>
                <w:sz w:val="24"/>
              </w:rPr>
            </w:pPr>
          </w:p>
        </w:tc>
      </w:tr>
      <w:tr w:rsidR="004C546F" w:rsidRPr="005818B4" w:rsidTr="00802584">
        <w:tc>
          <w:tcPr>
            <w:tcW w:w="6881" w:type="dxa"/>
            <w:gridSpan w:val="3"/>
            <w:tcBorders>
              <w:left w:val="single" w:sz="4" w:space="0" w:color="auto"/>
            </w:tcBorders>
          </w:tcPr>
          <w:p w:rsidR="004C546F" w:rsidRPr="004C546F" w:rsidRDefault="004C546F" w:rsidP="004C546F">
            <w:pPr>
              <w:jc w:val="right"/>
              <w:rPr>
                <w:rFonts w:ascii="Times New Roman" w:hAnsi="Times New Roman" w:cs="Times New Roman"/>
                <w:b/>
                <w:sz w:val="24"/>
              </w:rPr>
            </w:pPr>
            <w:r w:rsidRPr="004C546F">
              <w:rPr>
                <w:rFonts w:ascii="Times New Roman" w:hAnsi="Times New Roman" w:cs="Times New Roman"/>
                <w:b/>
                <w:sz w:val="24"/>
              </w:rPr>
              <w:t>Kopā</w:t>
            </w:r>
          </w:p>
        </w:tc>
        <w:tc>
          <w:tcPr>
            <w:tcW w:w="1134" w:type="dxa"/>
            <w:shd w:val="clear" w:color="auto" w:fill="auto"/>
          </w:tcPr>
          <w:p w:rsidR="004C546F" w:rsidRPr="005818B4" w:rsidRDefault="004C546F" w:rsidP="004C546F">
            <w:pPr>
              <w:jc w:val="center"/>
              <w:rPr>
                <w:rFonts w:ascii="Times New Roman" w:hAnsi="Times New Roman" w:cs="Times New Roman"/>
                <w:sz w:val="24"/>
              </w:rPr>
            </w:pPr>
          </w:p>
        </w:tc>
        <w:tc>
          <w:tcPr>
            <w:tcW w:w="1559" w:type="dxa"/>
            <w:shd w:val="clear" w:color="auto" w:fill="auto"/>
          </w:tcPr>
          <w:p w:rsidR="004C546F" w:rsidRPr="005818B4" w:rsidRDefault="004C546F" w:rsidP="004C546F">
            <w:pPr>
              <w:jc w:val="center"/>
              <w:rPr>
                <w:rFonts w:ascii="Times New Roman" w:hAnsi="Times New Roman" w:cs="Times New Roman"/>
                <w:sz w:val="24"/>
              </w:rPr>
            </w:pPr>
          </w:p>
        </w:tc>
      </w:tr>
    </w:tbl>
    <w:p w:rsidR="008D1A07" w:rsidRPr="008D1A07" w:rsidRDefault="008D1A07" w:rsidP="008D1A07">
      <w:pPr>
        <w:jc w:val="both"/>
        <w:rPr>
          <w:rFonts w:ascii="Times New Roman" w:hAnsi="Times New Roman" w:cs="Times New Roman"/>
          <w:bCs/>
          <w:i/>
          <w:iCs/>
          <w:color w:val="000000"/>
          <w:sz w:val="24"/>
        </w:rPr>
      </w:pPr>
      <w:r w:rsidRPr="008D1A07">
        <w:rPr>
          <w:rFonts w:ascii="Times New Roman" w:hAnsi="Times New Roman" w:cs="Times New Roman"/>
          <w:bCs/>
          <w:i/>
          <w:iCs/>
          <w:color w:val="000000"/>
          <w:sz w:val="24"/>
        </w:rPr>
        <w:t>* Vienības cen</w:t>
      </w:r>
      <w:r>
        <w:rPr>
          <w:rFonts w:ascii="Times New Roman" w:hAnsi="Times New Roman" w:cs="Times New Roman"/>
          <w:bCs/>
          <w:i/>
          <w:iCs/>
          <w:color w:val="000000"/>
          <w:sz w:val="24"/>
        </w:rPr>
        <w:t>ā</w:t>
      </w:r>
      <w:r w:rsidRPr="008D1A07">
        <w:rPr>
          <w:rFonts w:ascii="Times New Roman" w:hAnsi="Times New Roman" w:cs="Times New Roman"/>
          <w:bCs/>
          <w:i/>
          <w:iCs/>
          <w:color w:val="000000"/>
          <w:sz w:val="24"/>
        </w:rPr>
        <w:t xml:space="preserve"> jāiekļauj visi izdevumi izņemot PVN, kuri ietilpst vienības cenā atbilstoši </w:t>
      </w:r>
      <w:r w:rsidRPr="008D1A07">
        <w:rPr>
          <w:rFonts w:ascii="Times New Roman" w:hAnsi="Times New Roman" w:cs="Times New Roman"/>
          <w:i/>
          <w:color w:val="000000"/>
          <w:sz w:val="24"/>
        </w:rPr>
        <w:t>MK noteikumu Nr.1014 „Noteikumi par La</w:t>
      </w:r>
      <w:r w:rsidR="00135F16">
        <w:rPr>
          <w:rFonts w:ascii="Times New Roman" w:hAnsi="Times New Roman" w:cs="Times New Roman"/>
          <w:i/>
          <w:color w:val="000000"/>
          <w:sz w:val="24"/>
        </w:rPr>
        <w:t>tvijas būvnormatīvu LBN 501-06 „</w:t>
      </w:r>
      <w:proofErr w:type="spellStart"/>
      <w:r w:rsidRPr="008D1A07">
        <w:rPr>
          <w:rFonts w:ascii="Times New Roman" w:hAnsi="Times New Roman" w:cs="Times New Roman"/>
          <w:i/>
          <w:color w:val="000000"/>
          <w:sz w:val="24"/>
        </w:rPr>
        <w:t>Būvizmaksu</w:t>
      </w:r>
      <w:proofErr w:type="spellEnd"/>
      <w:r w:rsidRPr="008D1A07">
        <w:rPr>
          <w:rFonts w:ascii="Times New Roman" w:hAnsi="Times New Roman" w:cs="Times New Roman"/>
          <w:i/>
          <w:color w:val="000000"/>
          <w:sz w:val="24"/>
        </w:rPr>
        <w:t xml:space="preserve"> noteikšanas kārtība”” pielikumos Nr. 5, 6 un 7, tai skaitā visas pieskaitāmās izmaksas. </w:t>
      </w:r>
      <w:r w:rsidR="000F269D">
        <w:rPr>
          <w:rFonts w:ascii="Times New Roman" w:hAnsi="Times New Roman" w:cs="Times New Roman"/>
          <w:i/>
          <w:color w:val="000000"/>
          <w:sz w:val="24"/>
        </w:rPr>
        <w:t>D</w:t>
      </w:r>
      <w:r w:rsidRPr="008D1A07">
        <w:rPr>
          <w:rFonts w:ascii="Times New Roman" w:hAnsi="Times New Roman" w:cs="Times New Roman"/>
          <w:i/>
          <w:color w:val="000000"/>
          <w:sz w:val="24"/>
        </w:rPr>
        <w:t>arbi tiks apmaksāti Pretendenta piedāvātās vienības cenas sareizinot ar darba daudzumiem.</w:t>
      </w:r>
    </w:p>
    <w:p w:rsidR="005818B4" w:rsidRPr="00427D6D" w:rsidRDefault="005818B4" w:rsidP="00E90110">
      <w:pPr>
        <w:jc w:val="both"/>
        <w:rPr>
          <w:rFonts w:ascii="Times New Roman" w:hAnsi="Times New Roman" w:cs="Times New Roman"/>
          <w:b/>
          <w:bCs/>
          <w:sz w:val="24"/>
          <w:szCs w:val="22"/>
        </w:rPr>
      </w:pPr>
    </w:p>
    <w:p w:rsidR="005818B4" w:rsidRPr="00427D6D" w:rsidRDefault="005818B4" w:rsidP="00B60B90">
      <w:pPr>
        <w:jc w:val="both"/>
        <w:rPr>
          <w:rFonts w:ascii="Times New Roman" w:hAnsi="Times New Roman" w:cs="Times New Roman"/>
          <w:sz w:val="24"/>
          <w:szCs w:val="22"/>
        </w:rPr>
      </w:pPr>
      <w:r w:rsidRPr="00427D6D">
        <w:rPr>
          <w:rFonts w:ascii="Times New Roman" w:hAnsi="Times New Roman" w:cs="Times New Roman"/>
          <w:sz w:val="24"/>
          <w:szCs w:val="22"/>
        </w:rPr>
        <w:t>Apliecinām, ka izpildot darbus, tiks ievēroti Pasūtītāja pārstāvju norādījumi.</w:t>
      </w:r>
    </w:p>
    <w:p w:rsidR="005818B4" w:rsidRPr="00427D6D" w:rsidRDefault="005818B4" w:rsidP="00B60B90">
      <w:pPr>
        <w:jc w:val="both"/>
        <w:rPr>
          <w:rFonts w:ascii="Times New Roman" w:hAnsi="Times New Roman" w:cs="Times New Roman"/>
          <w:sz w:val="24"/>
          <w:szCs w:val="22"/>
        </w:rPr>
      </w:pPr>
      <w:r w:rsidRPr="00427D6D">
        <w:rPr>
          <w:rFonts w:ascii="Times New Roman" w:hAnsi="Times New Roman" w:cs="Times New Roman"/>
          <w:sz w:val="24"/>
          <w:szCs w:val="22"/>
        </w:rPr>
        <w:t xml:space="preserve">Apliecinām, ka darbu izpildes apstākļi </w:t>
      </w:r>
      <w:r w:rsidR="00427D6D">
        <w:rPr>
          <w:rFonts w:ascii="Times New Roman" w:hAnsi="Times New Roman" w:cs="Times New Roman"/>
          <w:sz w:val="24"/>
          <w:szCs w:val="22"/>
        </w:rPr>
        <w:t>ir skaidri</w:t>
      </w:r>
      <w:r w:rsidRPr="00427D6D">
        <w:rPr>
          <w:rFonts w:ascii="Times New Roman" w:hAnsi="Times New Roman" w:cs="Times New Roman"/>
          <w:sz w:val="24"/>
          <w:szCs w:val="22"/>
        </w:rPr>
        <w:t xml:space="preserve"> un ka to var realizēt, nepārkāpjot normatīvo </w:t>
      </w:r>
      <w:smartTag w:uri="schemas-tilde-lv/tildestengine" w:element="veidnes">
        <w:smartTagPr>
          <w:attr w:name="baseform" w:val="akt|s"/>
          <w:attr w:name="id" w:val="-1"/>
          <w:attr w:name="text" w:val="aktu"/>
        </w:smartTagPr>
        <w:r w:rsidRPr="00427D6D">
          <w:rPr>
            <w:rFonts w:ascii="Times New Roman" w:hAnsi="Times New Roman" w:cs="Times New Roman"/>
            <w:sz w:val="24"/>
            <w:szCs w:val="22"/>
          </w:rPr>
          <w:t>aktu</w:t>
        </w:r>
      </w:smartTag>
      <w:r w:rsidRPr="00427D6D">
        <w:rPr>
          <w:rFonts w:ascii="Times New Roman" w:hAnsi="Times New Roman" w:cs="Times New Roman"/>
          <w:sz w:val="24"/>
          <w:szCs w:val="22"/>
        </w:rPr>
        <w:t xml:space="preserve"> prasības un publiskos ierob</w:t>
      </w:r>
      <w:r w:rsidR="00427D6D">
        <w:rPr>
          <w:rFonts w:ascii="Times New Roman" w:hAnsi="Times New Roman" w:cs="Times New Roman"/>
          <w:sz w:val="24"/>
          <w:szCs w:val="22"/>
        </w:rPr>
        <w:t xml:space="preserve">ežojumus, atbilstoši pievienotai </w:t>
      </w:r>
      <w:r w:rsidRPr="00427D6D">
        <w:rPr>
          <w:rFonts w:ascii="Times New Roman" w:hAnsi="Times New Roman" w:cs="Times New Roman"/>
          <w:sz w:val="24"/>
          <w:szCs w:val="22"/>
        </w:rPr>
        <w:t>tehniskai specifikācijai.</w:t>
      </w:r>
    </w:p>
    <w:p w:rsidR="005818B4" w:rsidRPr="00427D6D" w:rsidRDefault="005818B4" w:rsidP="00B60B90">
      <w:pPr>
        <w:jc w:val="both"/>
        <w:rPr>
          <w:rFonts w:ascii="Times New Roman" w:hAnsi="Times New Roman" w:cs="Times New Roman"/>
          <w:sz w:val="24"/>
          <w:szCs w:val="22"/>
        </w:rPr>
      </w:pPr>
      <w:r w:rsidRPr="00427D6D">
        <w:rPr>
          <w:rFonts w:ascii="Times New Roman" w:hAnsi="Times New Roman" w:cs="Times New Roman"/>
          <w:sz w:val="24"/>
          <w:szCs w:val="22"/>
        </w:rPr>
        <w:t xml:space="preserve">Ar šo mēs uzņemamies pilnu atbildību par iesniegto piedāvājumu, tajā ietverto informāciju, noformējumu, atbilstību iepirkuma procedūras </w:t>
      </w:r>
      <w:smartTag w:uri="schemas-tilde-lv/tildestengine" w:element="veidnes">
        <w:smartTagPr>
          <w:attr w:name="baseform" w:val="nolikum|s"/>
          <w:attr w:name="id" w:val="-1"/>
          <w:attr w:name="text" w:val="Nolikuma"/>
        </w:smartTagPr>
        <w:r w:rsidRPr="00427D6D">
          <w:rPr>
            <w:rFonts w:ascii="Times New Roman" w:hAnsi="Times New Roman" w:cs="Times New Roman"/>
            <w:sz w:val="24"/>
            <w:szCs w:val="22"/>
          </w:rPr>
          <w:t>Nolikuma</w:t>
        </w:r>
      </w:smartTag>
      <w:r w:rsidRPr="00427D6D">
        <w:rPr>
          <w:rFonts w:ascii="Times New Roman" w:hAnsi="Times New Roman" w:cs="Times New Roman"/>
          <w:sz w:val="24"/>
          <w:szCs w:val="22"/>
        </w:rPr>
        <w:t xml:space="preserve"> prasībām. Visas iesniegtās dokumentu kopijas atbilst oriģinālam, sniegtā informācija un dati ir patiesi.</w:t>
      </w:r>
    </w:p>
    <w:p w:rsidR="005818B4" w:rsidRPr="005818B4" w:rsidRDefault="005818B4" w:rsidP="00B60B90">
      <w:pPr>
        <w:jc w:val="both"/>
        <w:rPr>
          <w:rFonts w:ascii="Times New Roman" w:hAnsi="Times New Roman" w:cs="Times New Roman"/>
          <w:sz w:val="18"/>
          <w:szCs w:val="22"/>
        </w:rPr>
      </w:pPr>
    </w:p>
    <w:p w:rsidR="009B6281" w:rsidRPr="00427D6D" w:rsidRDefault="009B6281" w:rsidP="00B60B90">
      <w:pPr>
        <w:ind w:right="29"/>
        <w:jc w:val="both"/>
        <w:rPr>
          <w:rFonts w:ascii="Times New Roman" w:hAnsi="Times New Roman" w:cs="Times New Roman"/>
          <w:sz w:val="24"/>
        </w:rPr>
      </w:pPr>
      <w:r w:rsidRPr="00427D6D">
        <w:rPr>
          <w:rFonts w:ascii="Times New Roman" w:hAnsi="Times New Roman" w:cs="Times New Roman"/>
          <w:sz w:val="24"/>
        </w:rPr>
        <w:t>Ja pretendents ir piegādātāju apvienība:</w:t>
      </w:r>
    </w:p>
    <w:p w:rsidR="009B6281" w:rsidRPr="00427D6D" w:rsidRDefault="009B6281" w:rsidP="00B60B90">
      <w:pPr>
        <w:pStyle w:val="ListParagraph"/>
        <w:numPr>
          <w:ilvl w:val="0"/>
          <w:numId w:val="9"/>
        </w:numPr>
        <w:ind w:right="29"/>
        <w:jc w:val="both"/>
        <w:rPr>
          <w:rFonts w:ascii="Times New Roman" w:hAnsi="Times New Roman" w:cs="Times New Roman"/>
          <w:sz w:val="24"/>
        </w:rPr>
      </w:pPr>
      <w:r w:rsidRPr="00427D6D">
        <w:rPr>
          <w:rFonts w:ascii="Times New Roman" w:hAnsi="Times New Roman" w:cs="Times New Roman"/>
          <w:sz w:val="24"/>
        </w:rPr>
        <w:t xml:space="preserve">personas, kuras veido piegādātāju apvienību (nosaukums, </w:t>
      </w:r>
      <w:proofErr w:type="spellStart"/>
      <w:r w:rsidRPr="00427D6D">
        <w:rPr>
          <w:rFonts w:ascii="Times New Roman" w:hAnsi="Times New Roman" w:cs="Times New Roman"/>
          <w:sz w:val="24"/>
        </w:rPr>
        <w:t>reģ</w:t>
      </w:r>
      <w:proofErr w:type="spellEnd"/>
      <w:r w:rsidRPr="00427D6D">
        <w:rPr>
          <w:rFonts w:ascii="Times New Roman" w:hAnsi="Times New Roman" w:cs="Times New Roman"/>
          <w:sz w:val="24"/>
        </w:rPr>
        <w:t>. Nr., juridiskā adrese):</w:t>
      </w:r>
    </w:p>
    <w:tbl>
      <w:tblPr>
        <w:tblW w:w="8814" w:type="dxa"/>
        <w:tblInd w:w="709" w:type="dxa"/>
        <w:tblBorders>
          <w:bottom w:val="single" w:sz="4" w:space="0" w:color="auto"/>
        </w:tblBorders>
        <w:tblLook w:val="04A0" w:firstRow="1" w:lastRow="0" w:firstColumn="1" w:lastColumn="0" w:noHBand="0" w:noVBand="1"/>
      </w:tblPr>
      <w:tblGrid>
        <w:gridCol w:w="8814"/>
      </w:tblGrid>
      <w:tr w:rsidR="009B6281" w:rsidRPr="00427D6D" w:rsidTr="00D827D7">
        <w:trPr>
          <w:trHeight w:val="348"/>
        </w:trPr>
        <w:tc>
          <w:tcPr>
            <w:tcW w:w="8814" w:type="dxa"/>
            <w:tcBorders>
              <w:bottom w:val="single" w:sz="4" w:space="0" w:color="auto"/>
            </w:tcBorders>
          </w:tcPr>
          <w:p w:rsidR="009B6281" w:rsidRPr="00427D6D" w:rsidRDefault="009B6281" w:rsidP="00B60B90">
            <w:pPr>
              <w:ind w:right="29"/>
              <w:jc w:val="both"/>
              <w:rPr>
                <w:rFonts w:ascii="Times New Roman" w:hAnsi="Times New Roman" w:cs="Times New Roman"/>
                <w:sz w:val="24"/>
              </w:rPr>
            </w:pPr>
          </w:p>
        </w:tc>
      </w:tr>
      <w:tr w:rsidR="009B6281" w:rsidRPr="00427D6D" w:rsidTr="00D827D7">
        <w:trPr>
          <w:trHeight w:val="348"/>
        </w:trPr>
        <w:tc>
          <w:tcPr>
            <w:tcW w:w="8814" w:type="dxa"/>
            <w:tcBorders>
              <w:top w:val="single" w:sz="4" w:space="0" w:color="auto"/>
            </w:tcBorders>
          </w:tcPr>
          <w:p w:rsidR="009B6281" w:rsidRPr="00427D6D" w:rsidRDefault="009B6281" w:rsidP="00B60B90">
            <w:pPr>
              <w:ind w:right="29"/>
              <w:jc w:val="both"/>
              <w:rPr>
                <w:rFonts w:ascii="Times New Roman" w:hAnsi="Times New Roman" w:cs="Times New Roman"/>
                <w:sz w:val="24"/>
              </w:rPr>
            </w:pPr>
          </w:p>
        </w:tc>
      </w:tr>
    </w:tbl>
    <w:p w:rsidR="009B6281" w:rsidRPr="00427D6D" w:rsidRDefault="009B6281" w:rsidP="00B60B90">
      <w:pPr>
        <w:ind w:left="709" w:right="29"/>
        <w:jc w:val="both"/>
        <w:rPr>
          <w:rFonts w:ascii="Times New Roman" w:hAnsi="Times New Roman" w:cs="Times New Roman"/>
          <w:sz w:val="24"/>
        </w:rPr>
      </w:pPr>
    </w:p>
    <w:p w:rsidR="009B6281" w:rsidRPr="00427D6D" w:rsidRDefault="009B6281" w:rsidP="00B60B90">
      <w:pPr>
        <w:pStyle w:val="ListParagraph"/>
        <w:numPr>
          <w:ilvl w:val="0"/>
          <w:numId w:val="9"/>
        </w:numPr>
        <w:tabs>
          <w:tab w:val="num" w:pos="1114"/>
        </w:tabs>
        <w:spacing w:after="120"/>
        <w:ind w:right="28"/>
        <w:jc w:val="both"/>
        <w:rPr>
          <w:rFonts w:ascii="Times New Roman" w:hAnsi="Times New Roman" w:cs="Times New Roman"/>
          <w:sz w:val="24"/>
          <w:u w:val="single"/>
        </w:rPr>
      </w:pPr>
      <w:r w:rsidRPr="00427D6D">
        <w:rPr>
          <w:rFonts w:ascii="Times New Roman" w:hAnsi="Times New Roman" w:cs="Times New Roman"/>
          <w:sz w:val="24"/>
        </w:rPr>
        <w:t>katras personas atbildības apjoms:</w:t>
      </w:r>
      <w:r w:rsidRPr="00427D6D">
        <w:rPr>
          <w:rFonts w:ascii="Times New Roman" w:hAnsi="Times New Roman" w:cs="Times New Roman"/>
          <w:sz w:val="24"/>
        </w:rPr>
        <w:tab/>
      </w:r>
    </w:p>
    <w:tbl>
      <w:tblPr>
        <w:tblW w:w="8861" w:type="dxa"/>
        <w:tblInd w:w="426" w:type="dxa"/>
        <w:tblBorders>
          <w:bottom w:val="single" w:sz="4" w:space="0" w:color="auto"/>
          <w:insideH w:val="single" w:sz="4" w:space="0" w:color="auto"/>
          <w:insideV w:val="single" w:sz="4" w:space="0" w:color="auto"/>
        </w:tblBorders>
        <w:tblLook w:val="04A0" w:firstRow="1" w:lastRow="0" w:firstColumn="1" w:lastColumn="0" w:noHBand="0" w:noVBand="1"/>
      </w:tblPr>
      <w:tblGrid>
        <w:gridCol w:w="2623"/>
        <w:gridCol w:w="6140"/>
        <w:gridCol w:w="98"/>
      </w:tblGrid>
      <w:tr w:rsidR="009B6281" w:rsidRPr="00427D6D" w:rsidTr="00427D6D">
        <w:trPr>
          <w:gridAfter w:val="1"/>
          <w:wAfter w:w="98" w:type="dxa"/>
        </w:trPr>
        <w:tc>
          <w:tcPr>
            <w:tcW w:w="8763" w:type="dxa"/>
            <w:gridSpan w:val="2"/>
          </w:tcPr>
          <w:p w:rsidR="009B6281" w:rsidRPr="00427D6D" w:rsidRDefault="009B6281" w:rsidP="00B60B90">
            <w:pPr>
              <w:pStyle w:val="BodyTextIndent2"/>
              <w:spacing w:line="240" w:lineRule="auto"/>
              <w:ind w:right="29"/>
              <w:rPr>
                <w:rFonts w:ascii="Times New Roman" w:hAnsi="Times New Roman" w:cs="Times New Roman"/>
              </w:rPr>
            </w:pPr>
          </w:p>
        </w:tc>
      </w:tr>
      <w:tr w:rsidR="009B6281" w:rsidRPr="00427D6D" w:rsidTr="00427D6D">
        <w:trPr>
          <w:gridAfter w:val="1"/>
          <w:wAfter w:w="98" w:type="dxa"/>
        </w:trPr>
        <w:tc>
          <w:tcPr>
            <w:tcW w:w="8763" w:type="dxa"/>
            <w:gridSpan w:val="2"/>
          </w:tcPr>
          <w:p w:rsidR="009B6281" w:rsidRPr="00427D6D" w:rsidRDefault="009B6281" w:rsidP="00B60B90">
            <w:pPr>
              <w:pStyle w:val="BodyTextIndent2"/>
              <w:spacing w:line="240" w:lineRule="auto"/>
              <w:ind w:right="29"/>
              <w:rPr>
                <w:rFonts w:ascii="Times New Roman" w:hAnsi="Times New Roman" w:cs="Times New Roman"/>
              </w:rPr>
            </w:pPr>
          </w:p>
        </w:tc>
      </w:tr>
      <w:tr w:rsidR="009B6281" w:rsidRPr="00427D6D" w:rsidTr="00427D6D">
        <w:trPr>
          <w:gridAfter w:val="1"/>
          <w:wAfter w:w="98" w:type="dxa"/>
        </w:trPr>
        <w:tc>
          <w:tcPr>
            <w:tcW w:w="8763" w:type="dxa"/>
            <w:gridSpan w:val="2"/>
          </w:tcPr>
          <w:p w:rsidR="009B6281" w:rsidRPr="00427D6D" w:rsidRDefault="009B6281" w:rsidP="00B60B90">
            <w:pPr>
              <w:pStyle w:val="BodyTextIndent2"/>
              <w:spacing w:line="240" w:lineRule="auto"/>
              <w:ind w:right="29"/>
              <w:rPr>
                <w:rFonts w:ascii="Times New Roman" w:hAnsi="Times New Roman" w:cs="Times New Roman"/>
              </w:rPr>
            </w:pPr>
          </w:p>
        </w:tc>
      </w:tr>
      <w:tr w:rsidR="009B6281" w:rsidRPr="00427D6D" w:rsidTr="00427D6D">
        <w:trPr>
          <w:gridAfter w:val="1"/>
          <w:wAfter w:w="98" w:type="dxa"/>
        </w:trPr>
        <w:tc>
          <w:tcPr>
            <w:tcW w:w="8763" w:type="dxa"/>
            <w:gridSpan w:val="2"/>
          </w:tcPr>
          <w:p w:rsidR="009B6281" w:rsidRPr="00427D6D" w:rsidRDefault="009B6281" w:rsidP="00B60B90">
            <w:pPr>
              <w:pStyle w:val="BodyTextIndent2"/>
              <w:spacing w:line="240" w:lineRule="auto"/>
              <w:ind w:right="29"/>
              <w:rPr>
                <w:rFonts w:ascii="Times New Roman" w:hAnsi="Times New Roman" w:cs="Times New Roman"/>
              </w:rPr>
            </w:pPr>
          </w:p>
        </w:tc>
      </w:tr>
      <w:tr w:rsidR="00427D6D" w:rsidRPr="00427D6D" w:rsidTr="00427D6D">
        <w:tblPrEx>
          <w:tblBorders>
            <w:bottom w:val="none" w:sz="0" w:space="0" w:color="auto"/>
            <w:insideH w:val="none" w:sz="0" w:space="0" w:color="auto"/>
            <w:insideV w:val="none" w:sz="0" w:space="0" w:color="auto"/>
          </w:tblBorders>
        </w:tblPrEx>
        <w:tc>
          <w:tcPr>
            <w:tcW w:w="2623" w:type="dxa"/>
          </w:tcPr>
          <w:p w:rsidR="00427D6D" w:rsidRPr="00427D6D" w:rsidRDefault="00427D6D" w:rsidP="00B60B90">
            <w:pPr>
              <w:spacing w:before="120"/>
              <w:ind w:right="28"/>
              <w:jc w:val="both"/>
              <w:rPr>
                <w:rFonts w:ascii="Times New Roman" w:hAnsi="Times New Roman" w:cs="Times New Roman"/>
                <w:sz w:val="24"/>
              </w:rPr>
            </w:pPr>
            <w:r w:rsidRPr="00427D6D">
              <w:rPr>
                <w:rFonts w:ascii="Times New Roman" w:hAnsi="Times New Roman" w:cs="Times New Roman"/>
                <w:sz w:val="24"/>
              </w:rPr>
              <w:t>Pretendenta nosaukums:</w:t>
            </w:r>
          </w:p>
        </w:tc>
        <w:tc>
          <w:tcPr>
            <w:tcW w:w="6238" w:type="dxa"/>
            <w:gridSpan w:val="2"/>
            <w:tcBorders>
              <w:bottom w:val="single" w:sz="4" w:space="0" w:color="auto"/>
            </w:tcBorders>
          </w:tcPr>
          <w:p w:rsidR="00427D6D" w:rsidRPr="00427D6D" w:rsidRDefault="00427D6D" w:rsidP="00B60B90">
            <w:pPr>
              <w:spacing w:before="120"/>
              <w:ind w:right="28"/>
              <w:jc w:val="both"/>
              <w:rPr>
                <w:rFonts w:ascii="Times New Roman" w:hAnsi="Times New Roman" w:cs="Times New Roman"/>
                <w:sz w:val="24"/>
              </w:rPr>
            </w:pPr>
          </w:p>
        </w:tc>
      </w:tr>
      <w:tr w:rsidR="00427D6D" w:rsidRPr="00427D6D" w:rsidTr="00427D6D">
        <w:tblPrEx>
          <w:tblBorders>
            <w:bottom w:val="none" w:sz="0" w:space="0" w:color="auto"/>
            <w:insideH w:val="none" w:sz="0" w:space="0" w:color="auto"/>
            <w:insideV w:val="none" w:sz="0" w:space="0" w:color="auto"/>
          </w:tblBorders>
        </w:tblPrEx>
        <w:tc>
          <w:tcPr>
            <w:tcW w:w="2623" w:type="dxa"/>
          </w:tcPr>
          <w:p w:rsidR="00427D6D" w:rsidRPr="00427D6D" w:rsidRDefault="00427D6D" w:rsidP="00B60B90">
            <w:pPr>
              <w:spacing w:before="120"/>
              <w:ind w:right="28"/>
              <w:jc w:val="both"/>
              <w:rPr>
                <w:rFonts w:ascii="Times New Roman" w:hAnsi="Times New Roman" w:cs="Times New Roman"/>
                <w:sz w:val="24"/>
              </w:rPr>
            </w:pPr>
            <w:r w:rsidRPr="00427D6D">
              <w:rPr>
                <w:rFonts w:ascii="Times New Roman" w:hAnsi="Times New Roman" w:cs="Times New Roman"/>
                <w:sz w:val="24"/>
              </w:rPr>
              <w:t>Reģistrēts:</w:t>
            </w:r>
          </w:p>
        </w:tc>
        <w:tc>
          <w:tcPr>
            <w:tcW w:w="6238" w:type="dxa"/>
            <w:gridSpan w:val="2"/>
            <w:tcBorders>
              <w:top w:val="single" w:sz="4" w:space="0" w:color="auto"/>
              <w:bottom w:val="single" w:sz="4" w:space="0" w:color="auto"/>
            </w:tcBorders>
          </w:tcPr>
          <w:p w:rsidR="00427D6D" w:rsidRPr="00427D6D" w:rsidRDefault="00427D6D" w:rsidP="00B60B90">
            <w:pPr>
              <w:spacing w:before="120"/>
              <w:ind w:right="28"/>
              <w:jc w:val="both"/>
              <w:rPr>
                <w:rFonts w:ascii="Times New Roman" w:hAnsi="Times New Roman" w:cs="Times New Roman"/>
                <w:sz w:val="24"/>
              </w:rPr>
            </w:pPr>
          </w:p>
        </w:tc>
      </w:tr>
      <w:tr w:rsidR="00427D6D" w:rsidRPr="00427D6D" w:rsidTr="00427D6D">
        <w:tblPrEx>
          <w:tblBorders>
            <w:bottom w:val="none" w:sz="0" w:space="0" w:color="auto"/>
            <w:insideH w:val="none" w:sz="0" w:space="0" w:color="auto"/>
            <w:insideV w:val="none" w:sz="0" w:space="0" w:color="auto"/>
          </w:tblBorders>
        </w:tblPrEx>
        <w:tc>
          <w:tcPr>
            <w:tcW w:w="2623" w:type="dxa"/>
          </w:tcPr>
          <w:p w:rsidR="00427D6D" w:rsidRPr="00427D6D" w:rsidRDefault="00427D6D" w:rsidP="00B60B90">
            <w:pPr>
              <w:spacing w:before="120"/>
              <w:ind w:right="28"/>
              <w:jc w:val="both"/>
              <w:rPr>
                <w:rFonts w:ascii="Times New Roman" w:hAnsi="Times New Roman" w:cs="Times New Roman"/>
                <w:sz w:val="24"/>
              </w:rPr>
            </w:pPr>
            <w:r w:rsidRPr="00427D6D">
              <w:rPr>
                <w:rFonts w:ascii="Times New Roman" w:hAnsi="Times New Roman" w:cs="Times New Roman"/>
                <w:sz w:val="24"/>
              </w:rPr>
              <w:t>ar Nr.</w:t>
            </w:r>
          </w:p>
        </w:tc>
        <w:tc>
          <w:tcPr>
            <w:tcW w:w="6238" w:type="dxa"/>
            <w:gridSpan w:val="2"/>
            <w:tcBorders>
              <w:top w:val="single" w:sz="4" w:space="0" w:color="auto"/>
              <w:bottom w:val="single" w:sz="4" w:space="0" w:color="auto"/>
            </w:tcBorders>
          </w:tcPr>
          <w:p w:rsidR="00427D6D" w:rsidRPr="00427D6D" w:rsidRDefault="00427D6D" w:rsidP="00B60B90">
            <w:pPr>
              <w:spacing w:before="120"/>
              <w:ind w:right="28"/>
              <w:jc w:val="both"/>
              <w:rPr>
                <w:rFonts w:ascii="Times New Roman" w:hAnsi="Times New Roman" w:cs="Times New Roman"/>
                <w:sz w:val="24"/>
              </w:rPr>
            </w:pPr>
          </w:p>
        </w:tc>
      </w:tr>
      <w:tr w:rsidR="00427D6D" w:rsidRPr="00427D6D" w:rsidTr="00427D6D">
        <w:tblPrEx>
          <w:tblBorders>
            <w:bottom w:val="none" w:sz="0" w:space="0" w:color="auto"/>
            <w:insideH w:val="none" w:sz="0" w:space="0" w:color="auto"/>
            <w:insideV w:val="none" w:sz="0" w:space="0" w:color="auto"/>
          </w:tblBorders>
        </w:tblPrEx>
        <w:tc>
          <w:tcPr>
            <w:tcW w:w="2623" w:type="dxa"/>
          </w:tcPr>
          <w:p w:rsidR="00427D6D" w:rsidRPr="00427D6D" w:rsidRDefault="00427D6D" w:rsidP="00B60B90">
            <w:pPr>
              <w:spacing w:before="120"/>
              <w:ind w:right="28"/>
              <w:jc w:val="both"/>
              <w:rPr>
                <w:rFonts w:ascii="Times New Roman" w:hAnsi="Times New Roman" w:cs="Times New Roman"/>
                <w:sz w:val="24"/>
              </w:rPr>
            </w:pPr>
            <w:r w:rsidRPr="00427D6D">
              <w:rPr>
                <w:rFonts w:ascii="Times New Roman" w:hAnsi="Times New Roman" w:cs="Times New Roman"/>
                <w:sz w:val="24"/>
              </w:rPr>
              <w:t>Juridiskā adrese:</w:t>
            </w:r>
          </w:p>
        </w:tc>
        <w:tc>
          <w:tcPr>
            <w:tcW w:w="6238" w:type="dxa"/>
            <w:gridSpan w:val="2"/>
            <w:tcBorders>
              <w:top w:val="single" w:sz="4" w:space="0" w:color="auto"/>
              <w:bottom w:val="single" w:sz="4" w:space="0" w:color="auto"/>
            </w:tcBorders>
          </w:tcPr>
          <w:p w:rsidR="00427D6D" w:rsidRPr="00427D6D" w:rsidRDefault="00427D6D" w:rsidP="00B60B90">
            <w:pPr>
              <w:spacing w:before="120"/>
              <w:ind w:right="28"/>
              <w:jc w:val="both"/>
              <w:rPr>
                <w:rFonts w:ascii="Times New Roman" w:hAnsi="Times New Roman" w:cs="Times New Roman"/>
                <w:sz w:val="24"/>
              </w:rPr>
            </w:pPr>
          </w:p>
        </w:tc>
      </w:tr>
      <w:tr w:rsidR="00427D6D" w:rsidRPr="00427D6D" w:rsidTr="00427D6D">
        <w:tblPrEx>
          <w:tblBorders>
            <w:bottom w:val="none" w:sz="0" w:space="0" w:color="auto"/>
            <w:insideH w:val="none" w:sz="0" w:space="0" w:color="auto"/>
            <w:insideV w:val="none" w:sz="0" w:space="0" w:color="auto"/>
          </w:tblBorders>
        </w:tblPrEx>
        <w:tc>
          <w:tcPr>
            <w:tcW w:w="2623" w:type="dxa"/>
          </w:tcPr>
          <w:p w:rsidR="00427D6D" w:rsidRPr="00427D6D" w:rsidRDefault="00427D6D" w:rsidP="00B60B90">
            <w:pPr>
              <w:spacing w:before="120"/>
              <w:ind w:right="28"/>
              <w:jc w:val="both"/>
              <w:rPr>
                <w:rFonts w:ascii="Times New Roman" w:hAnsi="Times New Roman" w:cs="Times New Roman"/>
                <w:sz w:val="24"/>
              </w:rPr>
            </w:pPr>
            <w:r w:rsidRPr="00427D6D">
              <w:rPr>
                <w:rFonts w:ascii="Times New Roman" w:hAnsi="Times New Roman" w:cs="Times New Roman"/>
                <w:sz w:val="24"/>
              </w:rPr>
              <w:t>Biroja adrese:</w:t>
            </w:r>
          </w:p>
        </w:tc>
        <w:tc>
          <w:tcPr>
            <w:tcW w:w="6238" w:type="dxa"/>
            <w:gridSpan w:val="2"/>
            <w:tcBorders>
              <w:top w:val="single" w:sz="4" w:space="0" w:color="auto"/>
              <w:bottom w:val="single" w:sz="4" w:space="0" w:color="auto"/>
            </w:tcBorders>
          </w:tcPr>
          <w:p w:rsidR="00427D6D" w:rsidRPr="00427D6D" w:rsidRDefault="00427D6D" w:rsidP="00B60B90">
            <w:pPr>
              <w:spacing w:before="120"/>
              <w:ind w:right="28"/>
              <w:jc w:val="both"/>
              <w:rPr>
                <w:rFonts w:ascii="Times New Roman" w:hAnsi="Times New Roman" w:cs="Times New Roman"/>
                <w:sz w:val="24"/>
              </w:rPr>
            </w:pPr>
          </w:p>
        </w:tc>
      </w:tr>
      <w:tr w:rsidR="00427D6D" w:rsidRPr="00427D6D" w:rsidTr="00427D6D">
        <w:tblPrEx>
          <w:tblBorders>
            <w:bottom w:val="none" w:sz="0" w:space="0" w:color="auto"/>
            <w:insideH w:val="none" w:sz="0" w:space="0" w:color="auto"/>
            <w:insideV w:val="none" w:sz="0" w:space="0" w:color="auto"/>
          </w:tblBorders>
        </w:tblPrEx>
        <w:tc>
          <w:tcPr>
            <w:tcW w:w="2623" w:type="dxa"/>
          </w:tcPr>
          <w:p w:rsidR="00427D6D" w:rsidRPr="00427D6D" w:rsidRDefault="00427D6D" w:rsidP="00B60B90">
            <w:pPr>
              <w:spacing w:before="120"/>
              <w:ind w:right="28"/>
              <w:jc w:val="both"/>
              <w:rPr>
                <w:rFonts w:ascii="Times New Roman" w:hAnsi="Times New Roman" w:cs="Times New Roman"/>
                <w:sz w:val="24"/>
              </w:rPr>
            </w:pPr>
            <w:r w:rsidRPr="00427D6D">
              <w:rPr>
                <w:rFonts w:ascii="Times New Roman" w:hAnsi="Times New Roman" w:cs="Times New Roman"/>
                <w:sz w:val="24"/>
              </w:rPr>
              <w:t>Kontaktpersona:</w:t>
            </w:r>
          </w:p>
        </w:tc>
        <w:tc>
          <w:tcPr>
            <w:tcW w:w="6238" w:type="dxa"/>
            <w:gridSpan w:val="2"/>
            <w:tcBorders>
              <w:top w:val="single" w:sz="4" w:space="0" w:color="auto"/>
              <w:bottom w:val="single" w:sz="4" w:space="0" w:color="auto"/>
            </w:tcBorders>
          </w:tcPr>
          <w:p w:rsidR="00427D6D" w:rsidRPr="00427D6D" w:rsidRDefault="00427D6D" w:rsidP="00B60B90">
            <w:pPr>
              <w:spacing w:before="120"/>
              <w:ind w:right="28"/>
              <w:jc w:val="both"/>
              <w:rPr>
                <w:rFonts w:ascii="Times New Roman" w:hAnsi="Times New Roman" w:cs="Times New Roman"/>
                <w:sz w:val="24"/>
              </w:rPr>
            </w:pPr>
          </w:p>
        </w:tc>
      </w:tr>
      <w:tr w:rsidR="00427D6D" w:rsidRPr="00427D6D" w:rsidTr="00427D6D">
        <w:tblPrEx>
          <w:tblBorders>
            <w:bottom w:val="none" w:sz="0" w:space="0" w:color="auto"/>
            <w:insideH w:val="none" w:sz="0" w:space="0" w:color="auto"/>
            <w:insideV w:val="none" w:sz="0" w:space="0" w:color="auto"/>
          </w:tblBorders>
        </w:tblPrEx>
        <w:tc>
          <w:tcPr>
            <w:tcW w:w="2623" w:type="dxa"/>
          </w:tcPr>
          <w:p w:rsidR="00427D6D" w:rsidRPr="00427D6D" w:rsidRDefault="00427D6D" w:rsidP="00B60B90">
            <w:pPr>
              <w:spacing w:before="120"/>
              <w:ind w:right="28"/>
              <w:jc w:val="both"/>
              <w:rPr>
                <w:rFonts w:ascii="Times New Roman" w:hAnsi="Times New Roman" w:cs="Times New Roman"/>
                <w:sz w:val="24"/>
              </w:rPr>
            </w:pPr>
          </w:p>
        </w:tc>
        <w:tc>
          <w:tcPr>
            <w:tcW w:w="6238" w:type="dxa"/>
            <w:gridSpan w:val="2"/>
            <w:tcBorders>
              <w:top w:val="single" w:sz="4" w:space="0" w:color="auto"/>
              <w:bottom w:val="single" w:sz="4" w:space="0" w:color="auto"/>
            </w:tcBorders>
          </w:tcPr>
          <w:p w:rsidR="00427D6D" w:rsidRPr="00427D6D" w:rsidRDefault="00427D6D" w:rsidP="00B60B90">
            <w:pPr>
              <w:keepNext/>
              <w:spacing w:before="60"/>
              <w:ind w:right="28"/>
              <w:jc w:val="center"/>
              <w:rPr>
                <w:rFonts w:ascii="Times New Roman" w:hAnsi="Times New Roman" w:cs="Times New Roman"/>
                <w:sz w:val="24"/>
                <w:vertAlign w:val="superscript"/>
              </w:rPr>
            </w:pPr>
            <w:r w:rsidRPr="00427D6D">
              <w:rPr>
                <w:rFonts w:ascii="Times New Roman" w:hAnsi="Times New Roman" w:cs="Times New Roman"/>
                <w:sz w:val="24"/>
                <w:vertAlign w:val="superscript"/>
              </w:rPr>
              <w:t>(Vārds, uzvārds, amats)</w:t>
            </w:r>
          </w:p>
        </w:tc>
      </w:tr>
      <w:tr w:rsidR="00427D6D" w:rsidRPr="00427D6D" w:rsidTr="00427D6D">
        <w:tblPrEx>
          <w:tblBorders>
            <w:bottom w:val="none" w:sz="0" w:space="0" w:color="auto"/>
            <w:insideH w:val="none" w:sz="0" w:space="0" w:color="auto"/>
            <w:insideV w:val="none" w:sz="0" w:space="0" w:color="auto"/>
          </w:tblBorders>
        </w:tblPrEx>
        <w:tc>
          <w:tcPr>
            <w:tcW w:w="2623" w:type="dxa"/>
          </w:tcPr>
          <w:p w:rsidR="00427D6D" w:rsidRPr="00427D6D" w:rsidRDefault="00427D6D" w:rsidP="00B60B90">
            <w:pPr>
              <w:spacing w:before="120"/>
              <w:ind w:right="28"/>
              <w:jc w:val="both"/>
              <w:rPr>
                <w:rFonts w:ascii="Times New Roman" w:hAnsi="Times New Roman" w:cs="Times New Roman"/>
                <w:sz w:val="24"/>
              </w:rPr>
            </w:pPr>
            <w:r w:rsidRPr="00427D6D">
              <w:rPr>
                <w:rFonts w:ascii="Times New Roman" w:hAnsi="Times New Roman" w:cs="Times New Roman"/>
                <w:sz w:val="24"/>
              </w:rPr>
              <w:t>Telefons:</w:t>
            </w:r>
          </w:p>
        </w:tc>
        <w:tc>
          <w:tcPr>
            <w:tcW w:w="6238" w:type="dxa"/>
            <w:gridSpan w:val="2"/>
            <w:tcBorders>
              <w:top w:val="single" w:sz="4" w:space="0" w:color="auto"/>
              <w:bottom w:val="single" w:sz="4" w:space="0" w:color="auto"/>
            </w:tcBorders>
          </w:tcPr>
          <w:p w:rsidR="00427D6D" w:rsidRPr="00427D6D" w:rsidRDefault="00427D6D" w:rsidP="00B60B90">
            <w:pPr>
              <w:spacing w:before="120"/>
              <w:ind w:right="28"/>
              <w:jc w:val="both"/>
              <w:rPr>
                <w:rFonts w:ascii="Times New Roman" w:hAnsi="Times New Roman" w:cs="Times New Roman"/>
                <w:sz w:val="24"/>
              </w:rPr>
            </w:pPr>
          </w:p>
        </w:tc>
      </w:tr>
      <w:tr w:rsidR="00427D6D" w:rsidRPr="00427D6D" w:rsidTr="00427D6D">
        <w:tblPrEx>
          <w:tblBorders>
            <w:bottom w:val="none" w:sz="0" w:space="0" w:color="auto"/>
            <w:insideH w:val="none" w:sz="0" w:space="0" w:color="auto"/>
            <w:insideV w:val="none" w:sz="0" w:space="0" w:color="auto"/>
          </w:tblBorders>
        </w:tblPrEx>
        <w:tc>
          <w:tcPr>
            <w:tcW w:w="2623" w:type="dxa"/>
          </w:tcPr>
          <w:p w:rsidR="00427D6D" w:rsidRPr="00427D6D" w:rsidRDefault="00427D6D" w:rsidP="00B60B90">
            <w:pPr>
              <w:spacing w:before="120"/>
              <w:ind w:right="28"/>
              <w:jc w:val="both"/>
              <w:rPr>
                <w:rFonts w:ascii="Times New Roman" w:hAnsi="Times New Roman" w:cs="Times New Roman"/>
                <w:sz w:val="24"/>
              </w:rPr>
            </w:pPr>
            <w:r w:rsidRPr="00427D6D">
              <w:rPr>
                <w:rFonts w:ascii="Times New Roman" w:hAnsi="Times New Roman" w:cs="Times New Roman"/>
                <w:sz w:val="24"/>
              </w:rPr>
              <w:t>Fakss:</w:t>
            </w:r>
          </w:p>
        </w:tc>
        <w:tc>
          <w:tcPr>
            <w:tcW w:w="6238" w:type="dxa"/>
            <w:gridSpan w:val="2"/>
            <w:tcBorders>
              <w:top w:val="single" w:sz="4" w:space="0" w:color="auto"/>
              <w:bottom w:val="single" w:sz="4" w:space="0" w:color="auto"/>
            </w:tcBorders>
          </w:tcPr>
          <w:p w:rsidR="00427D6D" w:rsidRPr="00427D6D" w:rsidRDefault="00427D6D" w:rsidP="00B60B90">
            <w:pPr>
              <w:spacing w:before="120"/>
              <w:ind w:right="28"/>
              <w:jc w:val="both"/>
              <w:rPr>
                <w:rFonts w:ascii="Times New Roman" w:hAnsi="Times New Roman" w:cs="Times New Roman"/>
                <w:sz w:val="24"/>
              </w:rPr>
            </w:pPr>
          </w:p>
        </w:tc>
      </w:tr>
      <w:tr w:rsidR="00427D6D" w:rsidRPr="00427D6D" w:rsidTr="00427D6D">
        <w:tblPrEx>
          <w:tblBorders>
            <w:bottom w:val="none" w:sz="0" w:space="0" w:color="auto"/>
            <w:insideH w:val="none" w:sz="0" w:space="0" w:color="auto"/>
            <w:insideV w:val="none" w:sz="0" w:space="0" w:color="auto"/>
          </w:tblBorders>
        </w:tblPrEx>
        <w:tc>
          <w:tcPr>
            <w:tcW w:w="2623" w:type="dxa"/>
          </w:tcPr>
          <w:p w:rsidR="00427D6D" w:rsidRPr="00427D6D" w:rsidRDefault="00427D6D" w:rsidP="00B60B90">
            <w:pPr>
              <w:spacing w:before="120"/>
              <w:ind w:right="28"/>
              <w:jc w:val="both"/>
              <w:rPr>
                <w:rFonts w:ascii="Times New Roman" w:hAnsi="Times New Roman" w:cs="Times New Roman"/>
                <w:sz w:val="24"/>
              </w:rPr>
            </w:pPr>
            <w:r w:rsidRPr="00427D6D">
              <w:rPr>
                <w:rFonts w:ascii="Times New Roman" w:hAnsi="Times New Roman" w:cs="Times New Roman"/>
                <w:sz w:val="24"/>
              </w:rPr>
              <w:t>E-pasta adrese:</w:t>
            </w:r>
          </w:p>
        </w:tc>
        <w:tc>
          <w:tcPr>
            <w:tcW w:w="6238" w:type="dxa"/>
            <w:gridSpan w:val="2"/>
            <w:tcBorders>
              <w:top w:val="single" w:sz="4" w:space="0" w:color="auto"/>
              <w:bottom w:val="single" w:sz="4" w:space="0" w:color="auto"/>
            </w:tcBorders>
          </w:tcPr>
          <w:p w:rsidR="00427D6D" w:rsidRPr="00427D6D" w:rsidRDefault="00427D6D" w:rsidP="00B60B90">
            <w:pPr>
              <w:spacing w:before="120"/>
              <w:ind w:right="28"/>
              <w:jc w:val="both"/>
              <w:rPr>
                <w:rFonts w:ascii="Times New Roman" w:hAnsi="Times New Roman" w:cs="Times New Roman"/>
                <w:sz w:val="24"/>
              </w:rPr>
            </w:pPr>
          </w:p>
        </w:tc>
      </w:tr>
      <w:tr w:rsidR="00427D6D" w:rsidRPr="00427D6D" w:rsidTr="00427D6D">
        <w:tblPrEx>
          <w:tblBorders>
            <w:bottom w:val="none" w:sz="0" w:space="0" w:color="auto"/>
            <w:insideH w:val="none" w:sz="0" w:space="0" w:color="auto"/>
            <w:insideV w:val="none" w:sz="0" w:space="0" w:color="auto"/>
          </w:tblBorders>
        </w:tblPrEx>
        <w:tc>
          <w:tcPr>
            <w:tcW w:w="2623" w:type="dxa"/>
          </w:tcPr>
          <w:p w:rsidR="00427D6D" w:rsidRPr="00427D6D" w:rsidRDefault="00427D6D" w:rsidP="00B60B90">
            <w:pPr>
              <w:spacing w:before="120"/>
              <w:ind w:right="28"/>
              <w:jc w:val="both"/>
              <w:rPr>
                <w:rFonts w:ascii="Times New Roman" w:hAnsi="Times New Roman" w:cs="Times New Roman"/>
                <w:sz w:val="24"/>
              </w:rPr>
            </w:pPr>
            <w:r w:rsidRPr="00427D6D">
              <w:rPr>
                <w:rFonts w:ascii="Times New Roman" w:hAnsi="Times New Roman" w:cs="Times New Roman"/>
                <w:sz w:val="24"/>
              </w:rPr>
              <w:t>Banka:</w:t>
            </w:r>
          </w:p>
        </w:tc>
        <w:tc>
          <w:tcPr>
            <w:tcW w:w="6238" w:type="dxa"/>
            <w:gridSpan w:val="2"/>
            <w:tcBorders>
              <w:top w:val="single" w:sz="4" w:space="0" w:color="auto"/>
              <w:bottom w:val="single" w:sz="4" w:space="0" w:color="auto"/>
            </w:tcBorders>
          </w:tcPr>
          <w:p w:rsidR="00427D6D" w:rsidRPr="00427D6D" w:rsidRDefault="00427D6D" w:rsidP="00B60B90">
            <w:pPr>
              <w:spacing w:before="120"/>
              <w:ind w:right="28"/>
              <w:jc w:val="both"/>
              <w:rPr>
                <w:rFonts w:ascii="Times New Roman" w:hAnsi="Times New Roman" w:cs="Times New Roman"/>
                <w:sz w:val="24"/>
              </w:rPr>
            </w:pPr>
          </w:p>
        </w:tc>
      </w:tr>
      <w:tr w:rsidR="00427D6D" w:rsidRPr="00427D6D" w:rsidTr="00427D6D">
        <w:tblPrEx>
          <w:tblBorders>
            <w:bottom w:val="none" w:sz="0" w:space="0" w:color="auto"/>
            <w:insideH w:val="none" w:sz="0" w:space="0" w:color="auto"/>
            <w:insideV w:val="none" w:sz="0" w:space="0" w:color="auto"/>
          </w:tblBorders>
        </w:tblPrEx>
        <w:tc>
          <w:tcPr>
            <w:tcW w:w="2623" w:type="dxa"/>
          </w:tcPr>
          <w:p w:rsidR="00427D6D" w:rsidRPr="00427D6D" w:rsidRDefault="00427D6D" w:rsidP="00B60B90">
            <w:pPr>
              <w:spacing w:before="120"/>
              <w:ind w:right="28"/>
              <w:jc w:val="both"/>
              <w:rPr>
                <w:rFonts w:ascii="Times New Roman" w:hAnsi="Times New Roman" w:cs="Times New Roman"/>
                <w:sz w:val="24"/>
              </w:rPr>
            </w:pPr>
            <w:r w:rsidRPr="00427D6D">
              <w:rPr>
                <w:rFonts w:ascii="Times New Roman" w:hAnsi="Times New Roman" w:cs="Times New Roman"/>
                <w:sz w:val="24"/>
              </w:rPr>
              <w:t>Kods:</w:t>
            </w:r>
          </w:p>
        </w:tc>
        <w:tc>
          <w:tcPr>
            <w:tcW w:w="6238" w:type="dxa"/>
            <w:gridSpan w:val="2"/>
            <w:tcBorders>
              <w:top w:val="single" w:sz="4" w:space="0" w:color="auto"/>
              <w:bottom w:val="single" w:sz="4" w:space="0" w:color="auto"/>
            </w:tcBorders>
          </w:tcPr>
          <w:p w:rsidR="00427D6D" w:rsidRPr="00427D6D" w:rsidRDefault="00427D6D" w:rsidP="00B60B90">
            <w:pPr>
              <w:spacing w:before="120"/>
              <w:ind w:right="28"/>
              <w:jc w:val="both"/>
              <w:rPr>
                <w:rFonts w:ascii="Times New Roman" w:hAnsi="Times New Roman" w:cs="Times New Roman"/>
                <w:sz w:val="24"/>
              </w:rPr>
            </w:pPr>
          </w:p>
        </w:tc>
      </w:tr>
      <w:tr w:rsidR="00427D6D" w:rsidRPr="00427D6D" w:rsidTr="00427D6D">
        <w:tblPrEx>
          <w:tblBorders>
            <w:bottom w:val="none" w:sz="0" w:space="0" w:color="auto"/>
            <w:insideH w:val="none" w:sz="0" w:space="0" w:color="auto"/>
            <w:insideV w:val="none" w:sz="0" w:space="0" w:color="auto"/>
          </w:tblBorders>
        </w:tblPrEx>
        <w:tc>
          <w:tcPr>
            <w:tcW w:w="2623" w:type="dxa"/>
          </w:tcPr>
          <w:p w:rsidR="00427D6D" w:rsidRPr="00427D6D" w:rsidRDefault="00427D6D" w:rsidP="00B60B90">
            <w:pPr>
              <w:spacing w:before="120"/>
              <w:ind w:right="28"/>
              <w:jc w:val="both"/>
              <w:rPr>
                <w:rFonts w:ascii="Times New Roman" w:hAnsi="Times New Roman" w:cs="Times New Roman"/>
                <w:sz w:val="24"/>
              </w:rPr>
            </w:pPr>
            <w:r w:rsidRPr="00427D6D">
              <w:rPr>
                <w:rFonts w:ascii="Times New Roman" w:hAnsi="Times New Roman" w:cs="Times New Roman"/>
                <w:sz w:val="24"/>
              </w:rPr>
              <w:t>Konts:</w:t>
            </w:r>
          </w:p>
        </w:tc>
        <w:tc>
          <w:tcPr>
            <w:tcW w:w="6238" w:type="dxa"/>
            <w:gridSpan w:val="2"/>
            <w:tcBorders>
              <w:top w:val="single" w:sz="4" w:space="0" w:color="auto"/>
              <w:bottom w:val="single" w:sz="4" w:space="0" w:color="auto"/>
            </w:tcBorders>
          </w:tcPr>
          <w:p w:rsidR="00427D6D" w:rsidRPr="00427D6D" w:rsidRDefault="00427D6D" w:rsidP="00B60B90">
            <w:pPr>
              <w:spacing w:before="120"/>
              <w:ind w:right="28"/>
              <w:jc w:val="both"/>
              <w:rPr>
                <w:rFonts w:ascii="Times New Roman" w:hAnsi="Times New Roman" w:cs="Times New Roman"/>
                <w:sz w:val="24"/>
              </w:rPr>
            </w:pPr>
          </w:p>
        </w:tc>
      </w:tr>
      <w:tr w:rsidR="00427D6D" w:rsidRPr="00427D6D" w:rsidTr="00427D6D">
        <w:tblPrEx>
          <w:tblBorders>
            <w:bottom w:val="none" w:sz="0" w:space="0" w:color="auto"/>
            <w:insideH w:val="none" w:sz="0" w:space="0" w:color="auto"/>
            <w:insideV w:val="none" w:sz="0" w:space="0" w:color="auto"/>
          </w:tblBorders>
        </w:tblPrEx>
        <w:tc>
          <w:tcPr>
            <w:tcW w:w="2623" w:type="dxa"/>
          </w:tcPr>
          <w:p w:rsidR="00427D6D" w:rsidRPr="00427D6D" w:rsidRDefault="00427D6D" w:rsidP="00B60B90">
            <w:pPr>
              <w:spacing w:before="120"/>
              <w:ind w:right="28"/>
              <w:jc w:val="both"/>
              <w:rPr>
                <w:rFonts w:ascii="Times New Roman" w:hAnsi="Times New Roman" w:cs="Times New Roman"/>
                <w:sz w:val="24"/>
              </w:rPr>
            </w:pPr>
            <w:r w:rsidRPr="00427D6D">
              <w:rPr>
                <w:rFonts w:ascii="Times New Roman" w:hAnsi="Times New Roman" w:cs="Times New Roman"/>
                <w:sz w:val="24"/>
              </w:rPr>
              <w:t>Telefons:</w:t>
            </w:r>
          </w:p>
        </w:tc>
        <w:tc>
          <w:tcPr>
            <w:tcW w:w="6238" w:type="dxa"/>
            <w:gridSpan w:val="2"/>
            <w:tcBorders>
              <w:top w:val="single" w:sz="4" w:space="0" w:color="auto"/>
              <w:bottom w:val="single" w:sz="4" w:space="0" w:color="auto"/>
            </w:tcBorders>
          </w:tcPr>
          <w:p w:rsidR="00427D6D" w:rsidRPr="00427D6D" w:rsidRDefault="00427D6D" w:rsidP="00B60B90">
            <w:pPr>
              <w:spacing w:before="120"/>
              <w:ind w:right="28"/>
              <w:jc w:val="both"/>
              <w:rPr>
                <w:rFonts w:ascii="Times New Roman" w:hAnsi="Times New Roman" w:cs="Times New Roman"/>
                <w:sz w:val="24"/>
              </w:rPr>
            </w:pPr>
          </w:p>
        </w:tc>
      </w:tr>
    </w:tbl>
    <w:p w:rsidR="009B6281" w:rsidRPr="00427D6D" w:rsidRDefault="009B6281" w:rsidP="00B60B90">
      <w:pPr>
        <w:pStyle w:val="BodyTextIndent2"/>
        <w:spacing w:line="240" w:lineRule="auto"/>
        <w:ind w:left="0" w:right="29"/>
        <w:rPr>
          <w:rFonts w:ascii="Times New Roman" w:hAnsi="Times New Roman" w:cs="Times New Roman"/>
        </w:rPr>
      </w:pPr>
    </w:p>
    <w:p w:rsidR="009B6281" w:rsidRDefault="009B6281" w:rsidP="00B60B90">
      <w:pPr>
        <w:jc w:val="both"/>
        <w:rPr>
          <w:rFonts w:ascii="Times New Roman" w:hAnsi="Times New Roman" w:cs="Times New Roman"/>
          <w:sz w:val="22"/>
          <w:szCs w:val="22"/>
        </w:rPr>
      </w:pPr>
    </w:p>
    <w:p w:rsidR="009B6281" w:rsidRDefault="009B6281" w:rsidP="00B60B90">
      <w:pPr>
        <w:jc w:val="both"/>
        <w:rPr>
          <w:rFonts w:ascii="Times New Roman" w:hAnsi="Times New Roman" w:cs="Times New Roman"/>
          <w:sz w:val="22"/>
          <w:szCs w:val="22"/>
        </w:rPr>
      </w:pPr>
    </w:p>
    <w:p w:rsidR="005818B4" w:rsidRPr="005818B4" w:rsidRDefault="005818B4" w:rsidP="00B60B90">
      <w:pPr>
        <w:jc w:val="both"/>
        <w:rPr>
          <w:rFonts w:ascii="Times New Roman" w:hAnsi="Times New Roman" w:cs="Times New Roman"/>
          <w:sz w:val="22"/>
          <w:szCs w:val="22"/>
        </w:rPr>
      </w:pPr>
      <w:r w:rsidRPr="005818B4">
        <w:rPr>
          <w:rFonts w:ascii="Times New Roman" w:hAnsi="Times New Roman" w:cs="Times New Roman"/>
          <w:sz w:val="22"/>
          <w:szCs w:val="22"/>
        </w:rPr>
        <w:t xml:space="preserve">Piedāvājums dalībai iepirkuma procedūrā sastāv no____ </w:t>
      </w:r>
      <w:r w:rsidRPr="005818B4">
        <w:rPr>
          <w:rFonts w:ascii="Times New Roman" w:hAnsi="Times New Roman" w:cs="Times New Roman"/>
          <w:sz w:val="22"/>
          <w:szCs w:val="22"/>
          <w:u w:val="single"/>
        </w:rPr>
        <w:t>(______</w:t>
      </w:r>
      <w:r w:rsidRPr="005818B4">
        <w:rPr>
          <w:rFonts w:ascii="Times New Roman" w:hAnsi="Times New Roman" w:cs="Times New Roman"/>
          <w:sz w:val="22"/>
          <w:szCs w:val="22"/>
        </w:rPr>
        <w:t>) lpp.</w:t>
      </w:r>
    </w:p>
    <w:p w:rsidR="005818B4" w:rsidRPr="005818B4" w:rsidRDefault="005818B4" w:rsidP="00B60B90">
      <w:pPr>
        <w:jc w:val="both"/>
        <w:rPr>
          <w:rFonts w:ascii="Times New Roman" w:hAnsi="Times New Roman" w:cs="Times New Roman"/>
          <w:sz w:val="18"/>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953"/>
      </w:tblGrid>
      <w:tr w:rsidR="00215BC8" w:rsidRPr="001A20DB" w:rsidTr="00D827D7">
        <w:tc>
          <w:tcPr>
            <w:tcW w:w="2835" w:type="dxa"/>
            <w:shd w:val="clear" w:color="auto" w:fill="BFBFBF" w:themeFill="background1" w:themeFillShade="BF"/>
          </w:tcPr>
          <w:p w:rsidR="00215BC8" w:rsidRPr="001A20DB" w:rsidRDefault="00215BC8" w:rsidP="00B60B90">
            <w:pPr>
              <w:snapToGrid w:val="0"/>
              <w:spacing w:line="360" w:lineRule="auto"/>
              <w:jc w:val="right"/>
              <w:rPr>
                <w:rFonts w:ascii="Times New Roman" w:hAnsi="Times New Roman" w:cs="Times New Roman"/>
                <w:sz w:val="24"/>
              </w:rPr>
            </w:pPr>
            <w:r>
              <w:rPr>
                <w:rFonts w:ascii="Times New Roman" w:hAnsi="Times New Roman" w:cs="Times New Roman"/>
                <w:sz w:val="24"/>
              </w:rPr>
              <w:t>Vārds, uzvārds:</w:t>
            </w:r>
          </w:p>
        </w:tc>
        <w:tc>
          <w:tcPr>
            <w:tcW w:w="5953" w:type="dxa"/>
          </w:tcPr>
          <w:p w:rsidR="00215BC8" w:rsidRPr="001A20DB" w:rsidRDefault="00215BC8" w:rsidP="00B60B90">
            <w:pPr>
              <w:snapToGrid w:val="0"/>
              <w:spacing w:line="360" w:lineRule="auto"/>
              <w:jc w:val="right"/>
              <w:rPr>
                <w:rFonts w:ascii="Times New Roman" w:hAnsi="Times New Roman" w:cs="Times New Roman"/>
                <w:sz w:val="24"/>
              </w:rPr>
            </w:pPr>
          </w:p>
        </w:tc>
      </w:tr>
      <w:tr w:rsidR="00215BC8" w:rsidRPr="001A20DB" w:rsidTr="00D827D7">
        <w:tc>
          <w:tcPr>
            <w:tcW w:w="2835" w:type="dxa"/>
            <w:shd w:val="clear" w:color="auto" w:fill="BFBFBF" w:themeFill="background1" w:themeFillShade="BF"/>
          </w:tcPr>
          <w:p w:rsidR="00215BC8" w:rsidRPr="001A20DB" w:rsidRDefault="00215BC8" w:rsidP="00B60B90">
            <w:pPr>
              <w:snapToGrid w:val="0"/>
              <w:spacing w:line="360" w:lineRule="auto"/>
              <w:jc w:val="right"/>
              <w:rPr>
                <w:rFonts w:ascii="Times New Roman" w:hAnsi="Times New Roman" w:cs="Times New Roman"/>
                <w:sz w:val="24"/>
              </w:rPr>
            </w:pPr>
            <w:r>
              <w:rPr>
                <w:rFonts w:ascii="Times New Roman" w:hAnsi="Times New Roman" w:cs="Times New Roman"/>
                <w:sz w:val="24"/>
              </w:rPr>
              <w:t>Amata nosaukums:</w:t>
            </w:r>
          </w:p>
        </w:tc>
        <w:tc>
          <w:tcPr>
            <w:tcW w:w="5953" w:type="dxa"/>
          </w:tcPr>
          <w:p w:rsidR="00215BC8" w:rsidRPr="001A20DB" w:rsidRDefault="00215BC8" w:rsidP="00B60B90">
            <w:pPr>
              <w:snapToGrid w:val="0"/>
              <w:spacing w:line="360" w:lineRule="auto"/>
              <w:jc w:val="both"/>
              <w:rPr>
                <w:rFonts w:ascii="Times New Roman" w:hAnsi="Times New Roman" w:cs="Times New Roman"/>
                <w:sz w:val="24"/>
              </w:rPr>
            </w:pPr>
          </w:p>
        </w:tc>
      </w:tr>
      <w:tr w:rsidR="00215BC8" w:rsidRPr="001A20DB" w:rsidTr="00D827D7">
        <w:tc>
          <w:tcPr>
            <w:tcW w:w="2835" w:type="dxa"/>
            <w:shd w:val="clear" w:color="auto" w:fill="BFBFBF" w:themeFill="background1" w:themeFillShade="BF"/>
          </w:tcPr>
          <w:p w:rsidR="00215BC8" w:rsidRPr="001A20DB" w:rsidRDefault="00215BC8" w:rsidP="00B60B90">
            <w:pPr>
              <w:snapToGrid w:val="0"/>
              <w:spacing w:line="360" w:lineRule="auto"/>
              <w:jc w:val="right"/>
              <w:rPr>
                <w:rFonts w:ascii="Times New Roman" w:hAnsi="Times New Roman" w:cs="Times New Roman"/>
                <w:sz w:val="24"/>
              </w:rPr>
            </w:pPr>
            <w:r>
              <w:rPr>
                <w:rFonts w:ascii="Times New Roman" w:hAnsi="Times New Roman" w:cs="Times New Roman"/>
                <w:sz w:val="24"/>
              </w:rPr>
              <w:t>Paraksts:</w:t>
            </w:r>
          </w:p>
        </w:tc>
        <w:tc>
          <w:tcPr>
            <w:tcW w:w="5953" w:type="dxa"/>
          </w:tcPr>
          <w:p w:rsidR="00215BC8" w:rsidRPr="001A20DB" w:rsidRDefault="00215BC8" w:rsidP="00B60B90">
            <w:pPr>
              <w:snapToGrid w:val="0"/>
              <w:spacing w:line="360" w:lineRule="auto"/>
              <w:jc w:val="both"/>
              <w:rPr>
                <w:rFonts w:ascii="Times New Roman" w:hAnsi="Times New Roman" w:cs="Times New Roman"/>
                <w:sz w:val="24"/>
              </w:rPr>
            </w:pPr>
          </w:p>
        </w:tc>
      </w:tr>
      <w:tr w:rsidR="00215BC8" w:rsidRPr="001A20DB" w:rsidTr="00D827D7">
        <w:tc>
          <w:tcPr>
            <w:tcW w:w="2835" w:type="dxa"/>
            <w:shd w:val="clear" w:color="auto" w:fill="BFBFBF" w:themeFill="background1" w:themeFillShade="BF"/>
          </w:tcPr>
          <w:p w:rsidR="00215BC8" w:rsidRPr="001A20DB" w:rsidRDefault="00215BC8" w:rsidP="00B60B90">
            <w:pPr>
              <w:snapToGrid w:val="0"/>
              <w:spacing w:line="360" w:lineRule="auto"/>
              <w:jc w:val="right"/>
              <w:rPr>
                <w:rFonts w:ascii="Times New Roman" w:hAnsi="Times New Roman" w:cs="Times New Roman"/>
                <w:sz w:val="24"/>
              </w:rPr>
            </w:pPr>
            <w:r>
              <w:rPr>
                <w:rFonts w:ascii="Times New Roman" w:hAnsi="Times New Roman" w:cs="Times New Roman"/>
                <w:sz w:val="24"/>
              </w:rPr>
              <w:t>Datums:</w:t>
            </w:r>
          </w:p>
        </w:tc>
        <w:tc>
          <w:tcPr>
            <w:tcW w:w="5953" w:type="dxa"/>
          </w:tcPr>
          <w:p w:rsidR="00215BC8" w:rsidRPr="001A20DB" w:rsidRDefault="00215BC8" w:rsidP="00B60B90">
            <w:pPr>
              <w:snapToGrid w:val="0"/>
              <w:spacing w:line="360" w:lineRule="auto"/>
              <w:jc w:val="both"/>
              <w:rPr>
                <w:rFonts w:ascii="Times New Roman" w:hAnsi="Times New Roman" w:cs="Times New Roman"/>
                <w:sz w:val="24"/>
              </w:rPr>
            </w:pPr>
          </w:p>
        </w:tc>
      </w:tr>
    </w:tbl>
    <w:p w:rsidR="00427D6D" w:rsidRDefault="00427D6D" w:rsidP="00B60B90">
      <w:pPr>
        <w:pStyle w:val="ListParagraph"/>
        <w:spacing w:after="120"/>
        <w:ind w:left="567"/>
        <w:jc w:val="right"/>
        <w:rPr>
          <w:rFonts w:ascii="Times New Roman" w:hAnsi="Times New Roman" w:cs="Times New Roman"/>
          <w:sz w:val="24"/>
        </w:rPr>
      </w:pPr>
    </w:p>
    <w:p w:rsidR="00427D6D" w:rsidRDefault="00427D6D" w:rsidP="00B60B90">
      <w:pPr>
        <w:pStyle w:val="ListParagraph"/>
        <w:spacing w:after="120"/>
        <w:ind w:left="567"/>
        <w:jc w:val="right"/>
        <w:rPr>
          <w:rFonts w:ascii="Times New Roman" w:hAnsi="Times New Roman" w:cs="Times New Roman"/>
          <w:sz w:val="24"/>
        </w:rPr>
      </w:pPr>
    </w:p>
    <w:p w:rsidR="00427D6D" w:rsidRDefault="00427D6D" w:rsidP="00B60B90">
      <w:pPr>
        <w:pStyle w:val="ListParagraph"/>
        <w:spacing w:after="120"/>
        <w:ind w:left="567"/>
        <w:jc w:val="right"/>
        <w:rPr>
          <w:rFonts w:ascii="Times New Roman" w:hAnsi="Times New Roman" w:cs="Times New Roman"/>
          <w:sz w:val="24"/>
        </w:rPr>
      </w:pPr>
    </w:p>
    <w:p w:rsidR="001D208F" w:rsidRDefault="001461DE" w:rsidP="00B60B90">
      <w:pPr>
        <w:pStyle w:val="ListParagraph"/>
        <w:spacing w:after="120"/>
        <w:ind w:left="567"/>
        <w:jc w:val="right"/>
        <w:rPr>
          <w:rFonts w:ascii="Times New Roman" w:hAnsi="Times New Roman" w:cs="Times New Roman"/>
          <w:sz w:val="24"/>
        </w:rPr>
      </w:pPr>
      <w:r>
        <w:rPr>
          <w:rFonts w:ascii="Times New Roman" w:hAnsi="Times New Roman" w:cs="Times New Roman"/>
          <w:sz w:val="24"/>
        </w:rPr>
        <w:t>Pielikums Nr.3</w:t>
      </w:r>
    </w:p>
    <w:p w:rsidR="00215BC8" w:rsidRPr="00E8039A" w:rsidRDefault="00215BC8" w:rsidP="00B60B90">
      <w:pPr>
        <w:jc w:val="center"/>
        <w:rPr>
          <w:rFonts w:ascii="Times New Roman" w:hAnsi="Times New Roman" w:cs="Times New Roman"/>
          <w:b/>
          <w:sz w:val="24"/>
        </w:rPr>
      </w:pPr>
      <w:r w:rsidRPr="00E8039A">
        <w:rPr>
          <w:rFonts w:ascii="Times New Roman" w:hAnsi="Times New Roman" w:cs="Times New Roman"/>
          <w:b/>
          <w:sz w:val="24"/>
        </w:rPr>
        <w:t>Piesaistīto apakšuzņēmēju saraksts</w:t>
      </w:r>
    </w:p>
    <w:p w:rsidR="00215BC8" w:rsidRPr="00E8039A" w:rsidRDefault="00215BC8" w:rsidP="00B60B90">
      <w:pPr>
        <w:jc w:val="right"/>
        <w:rPr>
          <w:rFonts w:ascii="Times New Roman" w:hAnsi="Times New Roman" w:cs="Times New Roman"/>
          <w:sz w:val="24"/>
        </w:rPr>
      </w:pPr>
    </w:p>
    <w:p w:rsidR="00215BC8" w:rsidRPr="00E8039A" w:rsidRDefault="00215BC8" w:rsidP="00B60B90">
      <w:pPr>
        <w:rPr>
          <w:rFonts w:ascii="Times New Roman" w:hAnsi="Times New Roman" w:cs="Times New Roman"/>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794"/>
        <w:gridCol w:w="3146"/>
      </w:tblGrid>
      <w:tr w:rsidR="00215BC8" w:rsidRPr="00E8039A" w:rsidTr="00D827D7">
        <w:tc>
          <w:tcPr>
            <w:tcW w:w="1857" w:type="dxa"/>
            <w:shd w:val="clear" w:color="auto" w:fill="auto"/>
            <w:vAlign w:val="center"/>
          </w:tcPr>
          <w:p w:rsidR="00215BC8" w:rsidRPr="00E8039A" w:rsidRDefault="00215BC8" w:rsidP="00B60B90">
            <w:pPr>
              <w:jc w:val="center"/>
              <w:rPr>
                <w:rFonts w:ascii="Times New Roman" w:hAnsi="Times New Roman" w:cs="Times New Roman"/>
                <w:b/>
                <w:sz w:val="24"/>
              </w:rPr>
            </w:pPr>
            <w:r w:rsidRPr="00E8039A">
              <w:rPr>
                <w:rFonts w:ascii="Times New Roman" w:hAnsi="Times New Roman" w:cs="Times New Roman"/>
                <w:b/>
                <w:sz w:val="24"/>
              </w:rPr>
              <w:t xml:space="preserve">Apakšuzņēmēja nosaukums, </w:t>
            </w:r>
            <w:proofErr w:type="spellStart"/>
            <w:r w:rsidRPr="00E8039A">
              <w:rPr>
                <w:rFonts w:ascii="Times New Roman" w:hAnsi="Times New Roman" w:cs="Times New Roman"/>
                <w:b/>
                <w:sz w:val="24"/>
              </w:rPr>
              <w:t>reģ</w:t>
            </w:r>
            <w:proofErr w:type="spellEnd"/>
            <w:r w:rsidRPr="00E8039A">
              <w:rPr>
                <w:rFonts w:ascii="Times New Roman" w:hAnsi="Times New Roman" w:cs="Times New Roman"/>
                <w:b/>
                <w:sz w:val="24"/>
              </w:rPr>
              <w:t xml:space="preserve">. Nr. </w:t>
            </w:r>
          </w:p>
        </w:tc>
        <w:tc>
          <w:tcPr>
            <w:tcW w:w="3955" w:type="dxa"/>
            <w:shd w:val="clear" w:color="auto" w:fill="auto"/>
            <w:vAlign w:val="center"/>
          </w:tcPr>
          <w:p w:rsidR="00215BC8" w:rsidRPr="00E8039A" w:rsidRDefault="00215BC8" w:rsidP="00B60B90">
            <w:pPr>
              <w:jc w:val="center"/>
              <w:rPr>
                <w:rFonts w:ascii="Times New Roman" w:hAnsi="Times New Roman" w:cs="Times New Roman"/>
                <w:b/>
                <w:sz w:val="24"/>
              </w:rPr>
            </w:pPr>
            <w:r w:rsidRPr="00E8039A">
              <w:rPr>
                <w:rFonts w:ascii="Times New Roman" w:hAnsi="Times New Roman" w:cs="Times New Roman"/>
                <w:b/>
                <w:sz w:val="24"/>
              </w:rPr>
              <w:t xml:space="preserve">Nododamo </w:t>
            </w:r>
            <w:r>
              <w:rPr>
                <w:rFonts w:ascii="Times New Roman" w:hAnsi="Times New Roman" w:cs="Times New Roman"/>
                <w:b/>
                <w:sz w:val="24"/>
              </w:rPr>
              <w:t>darbu</w:t>
            </w:r>
            <w:r w:rsidRPr="00E8039A">
              <w:rPr>
                <w:rFonts w:ascii="Times New Roman" w:hAnsi="Times New Roman" w:cs="Times New Roman"/>
                <w:b/>
                <w:sz w:val="24"/>
              </w:rPr>
              <w:t xml:space="preserve"> vērtība no kopējās finanšu piedāvājuma summas (EUR un %)</w:t>
            </w:r>
          </w:p>
        </w:tc>
        <w:tc>
          <w:tcPr>
            <w:tcW w:w="3261" w:type="dxa"/>
            <w:shd w:val="clear" w:color="auto" w:fill="auto"/>
            <w:vAlign w:val="center"/>
          </w:tcPr>
          <w:p w:rsidR="00215BC8" w:rsidRPr="00E8039A" w:rsidRDefault="00215BC8" w:rsidP="00B60B90">
            <w:pPr>
              <w:jc w:val="center"/>
              <w:rPr>
                <w:rFonts w:ascii="Times New Roman" w:hAnsi="Times New Roman" w:cs="Times New Roman"/>
                <w:b/>
                <w:sz w:val="24"/>
              </w:rPr>
            </w:pPr>
            <w:r w:rsidRPr="00E8039A">
              <w:rPr>
                <w:rFonts w:ascii="Times New Roman" w:hAnsi="Times New Roman" w:cs="Times New Roman"/>
                <w:b/>
                <w:sz w:val="24"/>
              </w:rPr>
              <w:t xml:space="preserve">Nododamo </w:t>
            </w:r>
            <w:r>
              <w:rPr>
                <w:rFonts w:ascii="Times New Roman" w:hAnsi="Times New Roman" w:cs="Times New Roman"/>
                <w:b/>
                <w:sz w:val="24"/>
              </w:rPr>
              <w:t>darbu</w:t>
            </w:r>
            <w:r w:rsidRPr="00E8039A">
              <w:rPr>
                <w:rFonts w:ascii="Times New Roman" w:hAnsi="Times New Roman" w:cs="Times New Roman"/>
                <w:b/>
                <w:sz w:val="24"/>
              </w:rPr>
              <w:t xml:space="preserve"> apraksts (nosaukums)</w:t>
            </w:r>
          </w:p>
        </w:tc>
      </w:tr>
      <w:tr w:rsidR="00215BC8" w:rsidRPr="00E8039A" w:rsidTr="00D827D7">
        <w:tc>
          <w:tcPr>
            <w:tcW w:w="1857" w:type="dxa"/>
            <w:shd w:val="clear" w:color="auto" w:fill="auto"/>
          </w:tcPr>
          <w:p w:rsidR="00215BC8" w:rsidRPr="00E8039A" w:rsidRDefault="00215BC8" w:rsidP="00B60B90">
            <w:pPr>
              <w:rPr>
                <w:rFonts w:ascii="Times New Roman" w:hAnsi="Times New Roman" w:cs="Times New Roman"/>
                <w:sz w:val="24"/>
              </w:rPr>
            </w:pPr>
          </w:p>
        </w:tc>
        <w:tc>
          <w:tcPr>
            <w:tcW w:w="3955" w:type="dxa"/>
            <w:shd w:val="clear" w:color="auto" w:fill="auto"/>
          </w:tcPr>
          <w:p w:rsidR="00215BC8" w:rsidRPr="00E8039A" w:rsidRDefault="00215BC8" w:rsidP="00B60B90">
            <w:pPr>
              <w:rPr>
                <w:rFonts w:ascii="Times New Roman" w:hAnsi="Times New Roman" w:cs="Times New Roman"/>
                <w:sz w:val="24"/>
              </w:rPr>
            </w:pPr>
          </w:p>
        </w:tc>
        <w:tc>
          <w:tcPr>
            <w:tcW w:w="3261" w:type="dxa"/>
            <w:shd w:val="clear" w:color="auto" w:fill="auto"/>
          </w:tcPr>
          <w:p w:rsidR="00215BC8" w:rsidRPr="00E8039A" w:rsidRDefault="00215BC8" w:rsidP="00B60B90">
            <w:pPr>
              <w:rPr>
                <w:rFonts w:ascii="Times New Roman" w:hAnsi="Times New Roman" w:cs="Times New Roman"/>
                <w:sz w:val="24"/>
              </w:rPr>
            </w:pPr>
          </w:p>
        </w:tc>
      </w:tr>
      <w:tr w:rsidR="00215BC8" w:rsidRPr="00E8039A" w:rsidTr="00D827D7">
        <w:tc>
          <w:tcPr>
            <w:tcW w:w="1857" w:type="dxa"/>
            <w:shd w:val="clear" w:color="auto" w:fill="auto"/>
          </w:tcPr>
          <w:p w:rsidR="00215BC8" w:rsidRPr="00E8039A" w:rsidRDefault="00215BC8" w:rsidP="00B60B90">
            <w:pPr>
              <w:rPr>
                <w:rFonts w:ascii="Times New Roman" w:hAnsi="Times New Roman" w:cs="Times New Roman"/>
                <w:sz w:val="24"/>
              </w:rPr>
            </w:pPr>
          </w:p>
        </w:tc>
        <w:tc>
          <w:tcPr>
            <w:tcW w:w="3955" w:type="dxa"/>
            <w:shd w:val="clear" w:color="auto" w:fill="auto"/>
          </w:tcPr>
          <w:p w:rsidR="00215BC8" w:rsidRPr="00E8039A" w:rsidRDefault="00215BC8" w:rsidP="00B60B90">
            <w:pPr>
              <w:rPr>
                <w:rFonts w:ascii="Times New Roman" w:hAnsi="Times New Roman" w:cs="Times New Roman"/>
                <w:sz w:val="24"/>
              </w:rPr>
            </w:pPr>
          </w:p>
        </w:tc>
        <w:tc>
          <w:tcPr>
            <w:tcW w:w="3261" w:type="dxa"/>
            <w:shd w:val="clear" w:color="auto" w:fill="auto"/>
          </w:tcPr>
          <w:p w:rsidR="00215BC8" w:rsidRPr="00E8039A" w:rsidRDefault="00215BC8" w:rsidP="00B60B90">
            <w:pPr>
              <w:rPr>
                <w:rFonts w:ascii="Times New Roman" w:hAnsi="Times New Roman" w:cs="Times New Roman"/>
                <w:sz w:val="24"/>
              </w:rPr>
            </w:pPr>
          </w:p>
        </w:tc>
      </w:tr>
      <w:tr w:rsidR="00215BC8" w:rsidRPr="00E8039A" w:rsidTr="00D827D7">
        <w:tc>
          <w:tcPr>
            <w:tcW w:w="1857" w:type="dxa"/>
            <w:shd w:val="clear" w:color="auto" w:fill="auto"/>
          </w:tcPr>
          <w:p w:rsidR="00215BC8" w:rsidRPr="00E8039A" w:rsidRDefault="00215BC8" w:rsidP="00B60B90">
            <w:pPr>
              <w:rPr>
                <w:rFonts w:ascii="Times New Roman" w:hAnsi="Times New Roman" w:cs="Times New Roman"/>
                <w:sz w:val="24"/>
              </w:rPr>
            </w:pPr>
          </w:p>
        </w:tc>
        <w:tc>
          <w:tcPr>
            <w:tcW w:w="3955" w:type="dxa"/>
            <w:shd w:val="clear" w:color="auto" w:fill="auto"/>
          </w:tcPr>
          <w:p w:rsidR="00215BC8" w:rsidRPr="00E8039A" w:rsidRDefault="00215BC8" w:rsidP="00B60B90">
            <w:pPr>
              <w:rPr>
                <w:rFonts w:ascii="Times New Roman" w:hAnsi="Times New Roman" w:cs="Times New Roman"/>
                <w:sz w:val="24"/>
              </w:rPr>
            </w:pPr>
          </w:p>
        </w:tc>
        <w:tc>
          <w:tcPr>
            <w:tcW w:w="3261" w:type="dxa"/>
            <w:shd w:val="clear" w:color="auto" w:fill="auto"/>
          </w:tcPr>
          <w:p w:rsidR="00215BC8" w:rsidRPr="00E8039A" w:rsidRDefault="00215BC8" w:rsidP="00B60B90">
            <w:pPr>
              <w:rPr>
                <w:rFonts w:ascii="Times New Roman" w:hAnsi="Times New Roman" w:cs="Times New Roman"/>
                <w:sz w:val="24"/>
              </w:rPr>
            </w:pPr>
          </w:p>
        </w:tc>
      </w:tr>
      <w:tr w:rsidR="00215BC8" w:rsidRPr="00E8039A" w:rsidTr="00D827D7">
        <w:tc>
          <w:tcPr>
            <w:tcW w:w="1857" w:type="dxa"/>
            <w:shd w:val="clear" w:color="auto" w:fill="auto"/>
          </w:tcPr>
          <w:p w:rsidR="00215BC8" w:rsidRPr="00E8039A" w:rsidRDefault="00215BC8" w:rsidP="00B60B90">
            <w:pPr>
              <w:rPr>
                <w:rFonts w:ascii="Times New Roman" w:hAnsi="Times New Roman" w:cs="Times New Roman"/>
                <w:sz w:val="24"/>
              </w:rPr>
            </w:pPr>
          </w:p>
        </w:tc>
        <w:tc>
          <w:tcPr>
            <w:tcW w:w="3955" w:type="dxa"/>
            <w:shd w:val="clear" w:color="auto" w:fill="auto"/>
          </w:tcPr>
          <w:p w:rsidR="00215BC8" w:rsidRPr="00E8039A" w:rsidRDefault="00215BC8" w:rsidP="00B60B90">
            <w:pPr>
              <w:rPr>
                <w:rFonts w:ascii="Times New Roman" w:hAnsi="Times New Roman" w:cs="Times New Roman"/>
                <w:sz w:val="24"/>
              </w:rPr>
            </w:pPr>
          </w:p>
        </w:tc>
        <w:tc>
          <w:tcPr>
            <w:tcW w:w="3261" w:type="dxa"/>
            <w:shd w:val="clear" w:color="auto" w:fill="auto"/>
          </w:tcPr>
          <w:p w:rsidR="00215BC8" w:rsidRPr="00E8039A" w:rsidRDefault="00215BC8" w:rsidP="00B60B90">
            <w:pPr>
              <w:rPr>
                <w:rFonts w:ascii="Times New Roman" w:hAnsi="Times New Roman" w:cs="Times New Roman"/>
                <w:sz w:val="24"/>
              </w:rPr>
            </w:pPr>
          </w:p>
        </w:tc>
      </w:tr>
      <w:tr w:rsidR="00215BC8" w:rsidRPr="00E8039A" w:rsidTr="00D827D7">
        <w:tc>
          <w:tcPr>
            <w:tcW w:w="1857" w:type="dxa"/>
            <w:shd w:val="clear" w:color="auto" w:fill="auto"/>
          </w:tcPr>
          <w:p w:rsidR="00215BC8" w:rsidRPr="00E8039A" w:rsidRDefault="00215BC8" w:rsidP="00B60B90">
            <w:pPr>
              <w:rPr>
                <w:rFonts w:ascii="Times New Roman" w:hAnsi="Times New Roman" w:cs="Times New Roman"/>
                <w:sz w:val="24"/>
              </w:rPr>
            </w:pPr>
          </w:p>
        </w:tc>
        <w:tc>
          <w:tcPr>
            <w:tcW w:w="3955" w:type="dxa"/>
            <w:shd w:val="clear" w:color="auto" w:fill="auto"/>
          </w:tcPr>
          <w:p w:rsidR="00215BC8" w:rsidRPr="00E8039A" w:rsidRDefault="00215BC8" w:rsidP="00B60B90">
            <w:pPr>
              <w:rPr>
                <w:rFonts w:ascii="Times New Roman" w:hAnsi="Times New Roman" w:cs="Times New Roman"/>
                <w:sz w:val="24"/>
              </w:rPr>
            </w:pPr>
          </w:p>
        </w:tc>
        <w:tc>
          <w:tcPr>
            <w:tcW w:w="3261" w:type="dxa"/>
            <w:shd w:val="clear" w:color="auto" w:fill="auto"/>
          </w:tcPr>
          <w:p w:rsidR="00215BC8" w:rsidRPr="00E8039A" w:rsidRDefault="00215BC8" w:rsidP="00B60B90">
            <w:pPr>
              <w:rPr>
                <w:rFonts w:ascii="Times New Roman" w:hAnsi="Times New Roman" w:cs="Times New Roman"/>
                <w:sz w:val="24"/>
              </w:rPr>
            </w:pPr>
          </w:p>
        </w:tc>
      </w:tr>
    </w:tbl>
    <w:p w:rsidR="00215BC8" w:rsidRPr="00E8039A" w:rsidRDefault="00215BC8" w:rsidP="00B60B90">
      <w:pPr>
        <w:rPr>
          <w:rFonts w:ascii="Times New Roman" w:hAnsi="Times New Roman" w:cs="Times New Roman"/>
          <w:sz w:val="24"/>
        </w:rPr>
      </w:pPr>
    </w:p>
    <w:p w:rsidR="00215BC8" w:rsidRDefault="00215BC8" w:rsidP="00B60B90">
      <w:pPr>
        <w:rPr>
          <w:rFonts w:ascii="Times New Roman" w:hAnsi="Times New Roman" w:cs="Times New Roman"/>
          <w:sz w:val="24"/>
        </w:rPr>
      </w:pPr>
    </w:p>
    <w:p w:rsidR="00215BC8" w:rsidRDefault="00215BC8" w:rsidP="00B60B90">
      <w:pPr>
        <w:rPr>
          <w:rFonts w:ascii="Times New Roman" w:hAnsi="Times New Roman" w:cs="Times New Roman"/>
          <w:sz w:val="24"/>
        </w:rPr>
      </w:pPr>
    </w:p>
    <w:p w:rsidR="00215BC8" w:rsidRDefault="00215BC8" w:rsidP="00B60B90">
      <w:pPr>
        <w:rPr>
          <w:rFonts w:ascii="Times New Roman" w:hAnsi="Times New Roman" w:cs="Times New Roman"/>
          <w:sz w:val="24"/>
        </w:rPr>
      </w:pPr>
    </w:p>
    <w:p w:rsidR="00215BC8" w:rsidRPr="00E8039A" w:rsidRDefault="00215BC8" w:rsidP="00B60B90">
      <w:pPr>
        <w:rPr>
          <w:rFonts w:ascii="Times New Roman" w:hAnsi="Times New Roman" w:cs="Times New Roman"/>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953"/>
      </w:tblGrid>
      <w:tr w:rsidR="00215BC8" w:rsidRPr="001A20DB" w:rsidTr="00D827D7">
        <w:tc>
          <w:tcPr>
            <w:tcW w:w="2835" w:type="dxa"/>
            <w:shd w:val="clear" w:color="auto" w:fill="BFBFBF" w:themeFill="background1" w:themeFillShade="BF"/>
          </w:tcPr>
          <w:p w:rsidR="00215BC8" w:rsidRPr="001A20DB" w:rsidRDefault="00215BC8" w:rsidP="00B60B90">
            <w:pPr>
              <w:snapToGrid w:val="0"/>
              <w:spacing w:line="360" w:lineRule="auto"/>
              <w:jc w:val="right"/>
              <w:rPr>
                <w:rFonts w:ascii="Times New Roman" w:hAnsi="Times New Roman" w:cs="Times New Roman"/>
                <w:sz w:val="24"/>
              </w:rPr>
            </w:pPr>
            <w:r>
              <w:rPr>
                <w:rFonts w:ascii="Times New Roman" w:hAnsi="Times New Roman" w:cs="Times New Roman"/>
                <w:sz w:val="24"/>
              </w:rPr>
              <w:t>Vārds, uzvārds:</w:t>
            </w:r>
          </w:p>
        </w:tc>
        <w:tc>
          <w:tcPr>
            <w:tcW w:w="5953" w:type="dxa"/>
          </w:tcPr>
          <w:p w:rsidR="00215BC8" w:rsidRPr="001A20DB" w:rsidRDefault="00215BC8" w:rsidP="00B60B90">
            <w:pPr>
              <w:snapToGrid w:val="0"/>
              <w:spacing w:line="360" w:lineRule="auto"/>
              <w:jc w:val="right"/>
              <w:rPr>
                <w:rFonts w:ascii="Times New Roman" w:hAnsi="Times New Roman" w:cs="Times New Roman"/>
                <w:sz w:val="24"/>
              </w:rPr>
            </w:pPr>
          </w:p>
        </w:tc>
      </w:tr>
      <w:tr w:rsidR="00215BC8" w:rsidRPr="001A20DB" w:rsidTr="00D827D7">
        <w:tc>
          <w:tcPr>
            <w:tcW w:w="2835" w:type="dxa"/>
            <w:shd w:val="clear" w:color="auto" w:fill="BFBFBF" w:themeFill="background1" w:themeFillShade="BF"/>
          </w:tcPr>
          <w:p w:rsidR="00215BC8" w:rsidRPr="001A20DB" w:rsidRDefault="00215BC8" w:rsidP="00B60B90">
            <w:pPr>
              <w:snapToGrid w:val="0"/>
              <w:spacing w:line="360" w:lineRule="auto"/>
              <w:jc w:val="right"/>
              <w:rPr>
                <w:rFonts w:ascii="Times New Roman" w:hAnsi="Times New Roman" w:cs="Times New Roman"/>
                <w:sz w:val="24"/>
              </w:rPr>
            </w:pPr>
            <w:r>
              <w:rPr>
                <w:rFonts w:ascii="Times New Roman" w:hAnsi="Times New Roman" w:cs="Times New Roman"/>
                <w:sz w:val="24"/>
              </w:rPr>
              <w:t>Amata nosaukums:</w:t>
            </w:r>
          </w:p>
        </w:tc>
        <w:tc>
          <w:tcPr>
            <w:tcW w:w="5953" w:type="dxa"/>
          </w:tcPr>
          <w:p w:rsidR="00215BC8" w:rsidRPr="001A20DB" w:rsidRDefault="00215BC8" w:rsidP="00B60B90">
            <w:pPr>
              <w:snapToGrid w:val="0"/>
              <w:spacing w:line="360" w:lineRule="auto"/>
              <w:jc w:val="both"/>
              <w:rPr>
                <w:rFonts w:ascii="Times New Roman" w:hAnsi="Times New Roman" w:cs="Times New Roman"/>
                <w:sz w:val="24"/>
              </w:rPr>
            </w:pPr>
          </w:p>
        </w:tc>
      </w:tr>
      <w:tr w:rsidR="00215BC8" w:rsidRPr="001A20DB" w:rsidTr="00D827D7">
        <w:tc>
          <w:tcPr>
            <w:tcW w:w="2835" w:type="dxa"/>
            <w:shd w:val="clear" w:color="auto" w:fill="BFBFBF" w:themeFill="background1" w:themeFillShade="BF"/>
          </w:tcPr>
          <w:p w:rsidR="00215BC8" w:rsidRPr="001A20DB" w:rsidRDefault="00215BC8" w:rsidP="00B60B90">
            <w:pPr>
              <w:snapToGrid w:val="0"/>
              <w:spacing w:line="360" w:lineRule="auto"/>
              <w:jc w:val="right"/>
              <w:rPr>
                <w:rFonts w:ascii="Times New Roman" w:hAnsi="Times New Roman" w:cs="Times New Roman"/>
                <w:sz w:val="24"/>
              </w:rPr>
            </w:pPr>
            <w:r>
              <w:rPr>
                <w:rFonts w:ascii="Times New Roman" w:hAnsi="Times New Roman" w:cs="Times New Roman"/>
                <w:sz w:val="24"/>
              </w:rPr>
              <w:t>Paraksts:</w:t>
            </w:r>
          </w:p>
        </w:tc>
        <w:tc>
          <w:tcPr>
            <w:tcW w:w="5953" w:type="dxa"/>
          </w:tcPr>
          <w:p w:rsidR="00215BC8" w:rsidRPr="001A20DB" w:rsidRDefault="00215BC8" w:rsidP="00B60B90">
            <w:pPr>
              <w:snapToGrid w:val="0"/>
              <w:spacing w:line="360" w:lineRule="auto"/>
              <w:jc w:val="both"/>
              <w:rPr>
                <w:rFonts w:ascii="Times New Roman" w:hAnsi="Times New Roman" w:cs="Times New Roman"/>
                <w:sz w:val="24"/>
              </w:rPr>
            </w:pPr>
          </w:p>
        </w:tc>
      </w:tr>
      <w:tr w:rsidR="00215BC8" w:rsidRPr="001A20DB" w:rsidTr="00D827D7">
        <w:tc>
          <w:tcPr>
            <w:tcW w:w="2835" w:type="dxa"/>
            <w:shd w:val="clear" w:color="auto" w:fill="BFBFBF" w:themeFill="background1" w:themeFillShade="BF"/>
          </w:tcPr>
          <w:p w:rsidR="00215BC8" w:rsidRPr="001A20DB" w:rsidRDefault="00215BC8" w:rsidP="00B60B90">
            <w:pPr>
              <w:snapToGrid w:val="0"/>
              <w:spacing w:line="360" w:lineRule="auto"/>
              <w:jc w:val="right"/>
              <w:rPr>
                <w:rFonts w:ascii="Times New Roman" w:hAnsi="Times New Roman" w:cs="Times New Roman"/>
                <w:sz w:val="24"/>
              </w:rPr>
            </w:pPr>
            <w:r>
              <w:rPr>
                <w:rFonts w:ascii="Times New Roman" w:hAnsi="Times New Roman" w:cs="Times New Roman"/>
                <w:sz w:val="24"/>
              </w:rPr>
              <w:t>Datums:</w:t>
            </w:r>
          </w:p>
        </w:tc>
        <w:tc>
          <w:tcPr>
            <w:tcW w:w="5953" w:type="dxa"/>
          </w:tcPr>
          <w:p w:rsidR="00215BC8" w:rsidRPr="001A20DB" w:rsidRDefault="00215BC8" w:rsidP="00B60B90">
            <w:pPr>
              <w:snapToGrid w:val="0"/>
              <w:spacing w:line="360" w:lineRule="auto"/>
              <w:jc w:val="both"/>
              <w:rPr>
                <w:rFonts w:ascii="Times New Roman" w:hAnsi="Times New Roman" w:cs="Times New Roman"/>
                <w:sz w:val="24"/>
              </w:rPr>
            </w:pPr>
          </w:p>
        </w:tc>
      </w:tr>
    </w:tbl>
    <w:p w:rsidR="00215BC8" w:rsidRDefault="00215BC8" w:rsidP="00B60B90">
      <w:pPr>
        <w:pStyle w:val="ListParagraph"/>
        <w:spacing w:after="120"/>
        <w:ind w:left="567"/>
        <w:jc w:val="right"/>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9B6281" w:rsidRDefault="009B6281"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sz w:val="24"/>
        </w:rPr>
      </w:pPr>
    </w:p>
    <w:p w:rsidR="00215BC8" w:rsidRDefault="00215BC8" w:rsidP="00B60B90">
      <w:pPr>
        <w:pStyle w:val="ListParagraph"/>
        <w:spacing w:after="120"/>
        <w:ind w:left="0"/>
        <w:jc w:val="right"/>
        <w:rPr>
          <w:rFonts w:ascii="Times New Roman" w:hAnsi="Times New Roman" w:cs="Times New Roman"/>
          <w:sz w:val="24"/>
        </w:rPr>
      </w:pPr>
      <w:r>
        <w:rPr>
          <w:rFonts w:ascii="Times New Roman" w:hAnsi="Times New Roman" w:cs="Times New Roman"/>
          <w:sz w:val="24"/>
        </w:rPr>
        <w:t>Pielikums Nr.4</w:t>
      </w:r>
    </w:p>
    <w:p w:rsidR="00215BC8" w:rsidRDefault="00215BC8" w:rsidP="00B60B90">
      <w:pPr>
        <w:pStyle w:val="ListParagraph"/>
        <w:spacing w:after="120"/>
        <w:ind w:left="0"/>
        <w:jc w:val="right"/>
        <w:rPr>
          <w:rFonts w:ascii="Times New Roman" w:hAnsi="Times New Roman" w:cs="Times New Roman"/>
          <w:sz w:val="24"/>
        </w:rPr>
      </w:pPr>
    </w:p>
    <w:p w:rsidR="00215BC8" w:rsidRDefault="00215BC8" w:rsidP="00B60B90">
      <w:pPr>
        <w:pStyle w:val="ListParagraph"/>
        <w:spacing w:after="120"/>
        <w:ind w:left="0"/>
        <w:jc w:val="center"/>
        <w:rPr>
          <w:rFonts w:ascii="Times New Roman" w:hAnsi="Times New Roman" w:cs="Times New Roman"/>
          <w:b/>
          <w:sz w:val="24"/>
        </w:rPr>
      </w:pPr>
      <w:r w:rsidRPr="001A20DB">
        <w:rPr>
          <w:rFonts w:ascii="Times New Roman" w:hAnsi="Times New Roman" w:cs="Times New Roman"/>
          <w:b/>
          <w:sz w:val="24"/>
        </w:rPr>
        <w:t>FINANŠU PIEDĀVĀJUMS</w:t>
      </w:r>
    </w:p>
    <w:p w:rsidR="008458C3" w:rsidRPr="005818B4" w:rsidRDefault="008458C3" w:rsidP="00B60B90">
      <w:pPr>
        <w:jc w:val="center"/>
        <w:rPr>
          <w:rFonts w:ascii="Times New Roman" w:hAnsi="Times New Roman" w:cs="Times New Roman"/>
          <w:b/>
        </w:rPr>
      </w:pPr>
      <w:r w:rsidRPr="005818B4">
        <w:rPr>
          <w:rFonts w:ascii="Times New Roman" w:hAnsi="Times New Roman" w:cs="Times New Roman"/>
          <w:b/>
          <w:iCs/>
        </w:rPr>
        <w:t>„</w:t>
      </w:r>
      <w:r w:rsidR="004C546F">
        <w:rPr>
          <w:rFonts w:ascii="Times New Roman" w:hAnsi="Times New Roman" w:cs="Times New Roman"/>
          <w:b/>
          <w:iCs/>
        </w:rPr>
        <w:t>Ielas seguma maiņa</w:t>
      </w:r>
      <w:r w:rsidRPr="005818B4">
        <w:rPr>
          <w:rFonts w:ascii="Times New Roman" w:hAnsi="Times New Roman" w:cs="Times New Roman"/>
          <w:b/>
          <w:iCs/>
        </w:rPr>
        <w:t xml:space="preserve"> Garkalnes novadā”</w:t>
      </w:r>
    </w:p>
    <w:p w:rsidR="00215BC8" w:rsidRDefault="008458C3" w:rsidP="00B60B90">
      <w:pPr>
        <w:pStyle w:val="ListParagraph"/>
        <w:spacing w:after="120"/>
        <w:ind w:left="0"/>
        <w:jc w:val="center"/>
        <w:rPr>
          <w:rFonts w:ascii="Times New Roman" w:hAnsi="Times New Roman" w:cs="Times New Roman"/>
        </w:rPr>
      </w:pPr>
      <w:r>
        <w:rPr>
          <w:rFonts w:ascii="Times New Roman" w:hAnsi="Times New Roman" w:cs="Times New Roman"/>
        </w:rPr>
        <w:t xml:space="preserve">(iepirkuma identifikācijas </w:t>
      </w:r>
      <w:proofErr w:type="spellStart"/>
      <w:r>
        <w:rPr>
          <w:rFonts w:ascii="Times New Roman" w:hAnsi="Times New Roman" w:cs="Times New Roman"/>
        </w:rPr>
        <w:t>Nr.G</w:t>
      </w:r>
      <w:r w:rsidRPr="005818B4">
        <w:rPr>
          <w:rFonts w:ascii="Times New Roman" w:hAnsi="Times New Roman" w:cs="Times New Roman"/>
        </w:rPr>
        <w:t>ND</w:t>
      </w:r>
      <w:proofErr w:type="spellEnd"/>
      <w:r w:rsidRPr="005818B4">
        <w:rPr>
          <w:rFonts w:ascii="Times New Roman" w:hAnsi="Times New Roman" w:cs="Times New Roman"/>
        </w:rPr>
        <w:t xml:space="preserve"> 201</w:t>
      </w:r>
      <w:r w:rsidR="0064017F">
        <w:rPr>
          <w:rFonts w:ascii="Times New Roman" w:hAnsi="Times New Roman" w:cs="Times New Roman"/>
        </w:rPr>
        <w:t>6</w:t>
      </w:r>
      <w:r>
        <w:rPr>
          <w:rFonts w:ascii="Times New Roman" w:hAnsi="Times New Roman" w:cs="Times New Roman"/>
        </w:rPr>
        <w:t>/</w:t>
      </w:r>
      <w:r w:rsidR="004C546F">
        <w:rPr>
          <w:rFonts w:ascii="Times New Roman" w:hAnsi="Times New Roman" w:cs="Times New Roman"/>
        </w:rPr>
        <w:t>3</w:t>
      </w:r>
      <w:r w:rsidRPr="005818B4">
        <w:rPr>
          <w:rFonts w:ascii="Times New Roman" w:hAnsi="Times New Roman" w:cs="Times New Roman"/>
        </w:rPr>
        <w:t>)</w:t>
      </w:r>
    </w:p>
    <w:p w:rsidR="008458C3" w:rsidRPr="008458C3" w:rsidRDefault="008458C3" w:rsidP="00B60B90">
      <w:pPr>
        <w:pStyle w:val="ListParagraph"/>
        <w:spacing w:after="120"/>
        <w:ind w:left="0"/>
        <w:jc w:val="center"/>
        <w:rPr>
          <w:rFonts w:ascii="Times New Roman" w:hAnsi="Times New Roman" w:cs="Times New Roman"/>
          <w:sz w:val="24"/>
        </w:rPr>
      </w:pPr>
    </w:p>
    <w:p w:rsidR="008458C3" w:rsidRPr="008458C3" w:rsidRDefault="008458C3" w:rsidP="00B60B90">
      <w:pPr>
        <w:spacing w:before="120" w:after="120"/>
        <w:jc w:val="both"/>
        <w:rPr>
          <w:rFonts w:ascii="Times New Roman" w:hAnsi="Times New Roman" w:cs="Times New Roman"/>
          <w:sz w:val="24"/>
        </w:rPr>
      </w:pPr>
      <w:r w:rsidRPr="008458C3">
        <w:rPr>
          <w:rFonts w:ascii="Times New Roman" w:hAnsi="Times New Roman" w:cs="Times New Roman"/>
          <w:sz w:val="24"/>
        </w:rPr>
        <w:t>Pretendenta nosaukums:</w:t>
      </w:r>
      <w:r>
        <w:rPr>
          <w:rFonts w:ascii="Times New Roman" w:hAnsi="Times New Roman" w:cs="Times New Roman"/>
          <w:sz w:val="24"/>
        </w:rPr>
        <w:t xml:space="preserve"> </w:t>
      </w:r>
      <w:r w:rsidRPr="008458C3">
        <w:rPr>
          <w:rFonts w:ascii="Times New Roman" w:hAnsi="Times New Roman" w:cs="Times New Roman"/>
          <w:sz w:val="24"/>
        </w:rPr>
        <w:t>_________ iepirkuma: „</w:t>
      </w:r>
      <w:r w:rsidR="004C546F">
        <w:rPr>
          <w:rFonts w:ascii="Times New Roman" w:hAnsi="Times New Roman" w:cs="Times New Roman"/>
          <w:iCs/>
          <w:sz w:val="24"/>
        </w:rPr>
        <w:t>Ielas seguma maiņa</w:t>
      </w:r>
      <w:r w:rsidRPr="008458C3">
        <w:rPr>
          <w:rFonts w:ascii="Times New Roman" w:hAnsi="Times New Roman" w:cs="Times New Roman"/>
          <w:iCs/>
          <w:sz w:val="24"/>
        </w:rPr>
        <w:t xml:space="preserve"> Garkalnes novadā</w:t>
      </w:r>
      <w:r w:rsidRPr="008458C3">
        <w:rPr>
          <w:rFonts w:ascii="Times New Roman" w:hAnsi="Times New Roman" w:cs="Times New Roman"/>
          <w:sz w:val="24"/>
        </w:rPr>
        <w:t xml:space="preserve">”, identifikācijas </w:t>
      </w:r>
      <w:proofErr w:type="spellStart"/>
      <w:r w:rsidRPr="008458C3">
        <w:rPr>
          <w:rFonts w:ascii="Times New Roman" w:hAnsi="Times New Roman" w:cs="Times New Roman"/>
          <w:sz w:val="24"/>
        </w:rPr>
        <w:t>Nr.GND</w:t>
      </w:r>
      <w:proofErr w:type="spellEnd"/>
      <w:r w:rsidRPr="008458C3">
        <w:rPr>
          <w:rFonts w:ascii="Times New Roman" w:hAnsi="Times New Roman" w:cs="Times New Roman"/>
          <w:sz w:val="24"/>
        </w:rPr>
        <w:t xml:space="preserve"> 201</w:t>
      </w:r>
      <w:r w:rsidR="0064017F">
        <w:rPr>
          <w:rFonts w:ascii="Times New Roman" w:hAnsi="Times New Roman" w:cs="Times New Roman"/>
          <w:sz w:val="24"/>
        </w:rPr>
        <w:t>6</w:t>
      </w:r>
      <w:r w:rsidRPr="008458C3">
        <w:rPr>
          <w:rFonts w:ascii="Times New Roman" w:hAnsi="Times New Roman" w:cs="Times New Roman"/>
          <w:sz w:val="24"/>
        </w:rPr>
        <w:t>/</w:t>
      </w:r>
      <w:r w:rsidR="004C546F">
        <w:rPr>
          <w:rFonts w:ascii="Times New Roman" w:hAnsi="Times New Roman" w:cs="Times New Roman"/>
          <w:sz w:val="24"/>
        </w:rPr>
        <w:t>3</w:t>
      </w:r>
      <w:r w:rsidRPr="008458C3">
        <w:rPr>
          <w:rFonts w:ascii="Times New Roman" w:hAnsi="Times New Roman" w:cs="Times New Roman"/>
          <w:sz w:val="24"/>
        </w:rPr>
        <w:t xml:space="preserve">, ietvaros, piedāvājam: </w:t>
      </w:r>
    </w:p>
    <w:p w:rsidR="008458C3" w:rsidRPr="008458C3" w:rsidRDefault="008458C3" w:rsidP="00B60B90">
      <w:pPr>
        <w:rPr>
          <w:rFonts w:ascii="Times New Roman" w:hAnsi="Times New Roman" w:cs="Times New Roman"/>
          <w:sz w:val="24"/>
        </w:rPr>
      </w:pPr>
    </w:p>
    <w:p w:rsidR="008458C3" w:rsidRPr="008458C3" w:rsidRDefault="008458C3" w:rsidP="00B60B90">
      <w:pPr>
        <w:pStyle w:val="BodyText"/>
        <w:widowControl/>
        <w:numPr>
          <w:ilvl w:val="0"/>
          <w:numId w:val="12"/>
        </w:numPr>
        <w:tabs>
          <w:tab w:val="left" w:pos="-3402"/>
        </w:tabs>
        <w:autoSpaceDE/>
        <w:autoSpaceDN/>
        <w:adjustRightInd/>
        <w:rPr>
          <w:rFonts w:ascii="Times New Roman" w:hAnsi="Times New Roman" w:cs="Times New Roman"/>
          <w:sz w:val="24"/>
          <w:szCs w:val="24"/>
        </w:rPr>
      </w:pPr>
      <w:r w:rsidRPr="008458C3">
        <w:rPr>
          <w:rFonts w:ascii="Times New Roman" w:hAnsi="Times New Roman" w:cs="Times New Roman"/>
          <w:sz w:val="24"/>
          <w:szCs w:val="24"/>
        </w:rPr>
        <w:t>Cenas aprēķins finanšu piedāvājumam:</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075"/>
        <w:gridCol w:w="1276"/>
        <w:gridCol w:w="1134"/>
        <w:gridCol w:w="1559"/>
      </w:tblGrid>
      <w:tr w:rsidR="004C546F" w:rsidRPr="005818B4" w:rsidTr="00933BDD">
        <w:tc>
          <w:tcPr>
            <w:tcW w:w="530" w:type="dxa"/>
            <w:shd w:val="clear" w:color="auto" w:fill="auto"/>
          </w:tcPr>
          <w:p w:rsidR="004C546F" w:rsidRPr="005818B4" w:rsidRDefault="004C546F" w:rsidP="00933BDD">
            <w:pPr>
              <w:jc w:val="center"/>
              <w:rPr>
                <w:rFonts w:ascii="Times New Roman" w:hAnsi="Times New Roman" w:cs="Times New Roman"/>
                <w:sz w:val="24"/>
              </w:rPr>
            </w:pPr>
            <w:r>
              <w:rPr>
                <w:rFonts w:ascii="Times New Roman" w:hAnsi="Times New Roman" w:cs="Times New Roman"/>
                <w:sz w:val="24"/>
              </w:rPr>
              <w:t>Nr.</w:t>
            </w:r>
          </w:p>
        </w:tc>
        <w:tc>
          <w:tcPr>
            <w:tcW w:w="5075" w:type="dxa"/>
          </w:tcPr>
          <w:p w:rsidR="004C546F" w:rsidRPr="005818B4" w:rsidRDefault="004C546F" w:rsidP="00933BDD">
            <w:pPr>
              <w:jc w:val="center"/>
              <w:rPr>
                <w:rFonts w:ascii="Times New Roman" w:hAnsi="Times New Roman" w:cs="Times New Roman"/>
                <w:sz w:val="24"/>
              </w:rPr>
            </w:pPr>
            <w:r w:rsidRPr="005818B4">
              <w:rPr>
                <w:rFonts w:ascii="Times New Roman" w:hAnsi="Times New Roman" w:cs="Times New Roman"/>
                <w:sz w:val="24"/>
              </w:rPr>
              <w:t>Darb</w:t>
            </w:r>
            <w:r>
              <w:rPr>
                <w:rFonts w:ascii="Times New Roman" w:hAnsi="Times New Roman" w:cs="Times New Roman"/>
                <w:sz w:val="24"/>
              </w:rPr>
              <w:t>a</w:t>
            </w:r>
            <w:r w:rsidRPr="005818B4">
              <w:rPr>
                <w:rFonts w:ascii="Times New Roman" w:hAnsi="Times New Roman" w:cs="Times New Roman"/>
                <w:sz w:val="24"/>
              </w:rPr>
              <w:t xml:space="preserve"> nosaukums</w:t>
            </w:r>
          </w:p>
        </w:tc>
        <w:tc>
          <w:tcPr>
            <w:tcW w:w="1276" w:type="dxa"/>
            <w:shd w:val="clear" w:color="auto" w:fill="auto"/>
          </w:tcPr>
          <w:p w:rsidR="004C546F" w:rsidRPr="005818B4" w:rsidRDefault="004C546F" w:rsidP="00933BDD">
            <w:pPr>
              <w:jc w:val="center"/>
              <w:rPr>
                <w:rFonts w:ascii="Times New Roman" w:hAnsi="Times New Roman" w:cs="Times New Roman"/>
                <w:sz w:val="24"/>
              </w:rPr>
            </w:pPr>
            <w:r w:rsidRPr="005818B4">
              <w:rPr>
                <w:rFonts w:ascii="Times New Roman" w:hAnsi="Times New Roman" w:cs="Times New Roman"/>
                <w:sz w:val="24"/>
              </w:rPr>
              <w:t>Daudzums</w:t>
            </w:r>
          </w:p>
        </w:tc>
        <w:tc>
          <w:tcPr>
            <w:tcW w:w="1134" w:type="dxa"/>
            <w:shd w:val="clear" w:color="auto" w:fill="auto"/>
          </w:tcPr>
          <w:p w:rsidR="004C546F" w:rsidRPr="005818B4" w:rsidRDefault="004C546F" w:rsidP="00933BDD">
            <w:pPr>
              <w:jc w:val="center"/>
              <w:rPr>
                <w:rFonts w:ascii="Times New Roman" w:hAnsi="Times New Roman" w:cs="Times New Roman"/>
                <w:sz w:val="24"/>
              </w:rPr>
            </w:pPr>
            <w:r w:rsidRPr="005818B4">
              <w:rPr>
                <w:rFonts w:ascii="Times New Roman" w:hAnsi="Times New Roman" w:cs="Times New Roman"/>
                <w:sz w:val="24"/>
              </w:rPr>
              <w:t>Vienības cena EUR bez PVN</w:t>
            </w:r>
            <w:r>
              <w:rPr>
                <w:rFonts w:ascii="Times New Roman" w:hAnsi="Times New Roman" w:cs="Times New Roman"/>
                <w:sz w:val="24"/>
              </w:rPr>
              <w:t>*</w:t>
            </w:r>
          </w:p>
        </w:tc>
        <w:tc>
          <w:tcPr>
            <w:tcW w:w="1559" w:type="dxa"/>
            <w:shd w:val="clear" w:color="auto" w:fill="auto"/>
          </w:tcPr>
          <w:p w:rsidR="004C546F" w:rsidRPr="005818B4" w:rsidRDefault="004C546F" w:rsidP="00933BDD">
            <w:pPr>
              <w:ind w:right="224"/>
              <w:jc w:val="center"/>
              <w:rPr>
                <w:rFonts w:ascii="Times New Roman" w:hAnsi="Times New Roman" w:cs="Times New Roman"/>
                <w:sz w:val="24"/>
              </w:rPr>
            </w:pPr>
            <w:r w:rsidRPr="005818B4">
              <w:rPr>
                <w:rFonts w:ascii="Times New Roman" w:hAnsi="Times New Roman" w:cs="Times New Roman"/>
                <w:sz w:val="24"/>
              </w:rPr>
              <w:t>Vienības cena EUR ar PVN</w:t>
            </w:r>
          </w:p>
        </w:tc>
      </w:tr>
      <w:tr w:rsidR="004C546F" w:rsidRPr="005818B4" w:rsidTr="00933BDD">
        <w:tc>
          <w:tcPr>
            <w:tcW w:w="530" w:type="dxa"/>
            <w:shd w:val="clear" w:color="auto" w:fill="auto"/>
          </w:tcPr>
          <w:p w:rsidR="004C546F" w:rsidRPr="008D1A07" w:rsidRDefault="004C546F" w:rsidP="00933BDD">
            <w:pPr>
              <w:jc w:val="both"/>
              <w:rPr>
                <w:rFonts w:ascii="Times New Roman" w:hAnsi="Times New Roman" w:cs="Times New Roman"/>
                <w:sz w:val="24"/>
              </w:rPr>
            </w:pPr>
            <w:r>
              <w:rPr>
                <w:rFonts w:ascii="Times New Roman" w:hAnsi="Times New Roman" w:cs="Times New Roman"/>
                <w:sz w:val="24"/>
              </w:rPr>
              <w:t>1.</w:t>
            </w:r>
          </w:p>
        </w:tc>
        <w:tc>
          <w:tcPr>
            <w:tcW w:w="5075" w:type="dxa"/>
            <w:shd w:val="clear" w:color="auto" w:fill="auto"/>
          </w:tcPr>
          <w:p w:rsidR="004C546F" w:rsidRPr="008D1A07" w:rsidRDefault="004C546F" w:rsidP="00933BDD">
            <w:pPr>
              <w:jc w:val="both"/>
              <w:rPr>
                <w:rFonts w:ascii="Times New Roman" w:hAnsi="Times New Roman" w:cs="Times New Roman"/>
                <w:sz w:val="24"/>
              </w:rPr>
            </w:pPr>
            <w:r>
              <w:rPr>
                <w:rFonts w:ascii="Times New Roman" w:hAnsi="Times New Roman" w:cs="Times New Roman"/>
                <w:sz w:val="24"/>
              </w:rPr>
              <w:t xml:space="preserve">Esošā asfalta seguma </w:t>
            </w:r>
            <w:proofErr w:type="spellStart"/>
            <w:r>
              <w:rPr>
                <w:rFonts w:ascii="Times New Roman" w:hAnsi="Times New Roman" w:cs="Times New Roman"/>
                <w:sz w:val="24"/>
              </w:rPr>
              <w:t>frēžēšana</w:t>
            </w:r>
            <w:proofErr w:type="spellEnd"/>
            <w:r>
              <w:rPr>
                <w:rFonts w:ascii="Times New Roman" w:hAnsi="Times New Roman" w:cs="Times New Roman"/>
                <w:sz w:val="24"/>
              </w:rPr>
              <w:t xml:space="preserve"> h </w:t>
            </w:r>
            <w:r w:rsidRPr="00E97585">
              <w:rPr>
                <w:rFonts w:ascii="Times New Roman" w:hAnsi="Times New Roman" w:cs="Times New Roman"/>
                <w:sz w:val="14"/>
              </w:rPr>
              <w:t>vid.</w:t>
            </w:r>
            <w:r>
              <w:rPr>
                <w:rFonts w:ascii="Times New Roman" w:hAnsi="Times New Roman" w:cs="Times New Roman"/>
                <w:sz w:val="24"/>
              </w:rPr>
              <w:t xml:space="preserve">=15cm un izvešana uz Pasūtītāja </w:t>
            </w:r>
            <w:proofErr w:type="spellStart"/>
            <w:r>
              <w:rPr>
                <w:rFonts w:ascii="Times New Roman" w:hAnsi="Times New Roman" w:cs="Times New Roman"/>
                <w:sz w:val="24"/>
              </w:rPr>
              <w:t>atbērtni</w:t>
            </w:r>
            <w:proofErr w:type="spellEnd"/>
            <w:r>
              <w:rPr>
                <w:rFonts w:ascii="Times New Roman" w:hAnsi="Times New Roman" w:cs="Times New Roman"/>
                <w:sz w:val="24"/>
              </w:rPr>
              <w:t xml:space="preserve"> līdz 10km</w:t>
            </w:r>
          </w:p>
        </w:tc>
        <w:tc>
          <w:tcPr>
            <w:tcW w:w="1276" w:type="dxa"/>
          </w:tcPr>
          <w:p w:rsidR="004C546F" w:rsidRPr="008D1A07" w:rsidRDefault="004C546F" w:rsidP="00933BDD">
            <w:pPr>
              <w:jc w:val="center"/>
              <w:rPr>
                <w:rFonts w:ascii="Times New Roman" w:hAnsi="Times New Roman" w:cs="Times New Roman"/>
                <w:sz w:val="24"/>
              </w:rPr>
            </w:pPr>
            <w:r>
              <w:rPr>
                <w:rFonts w:ascii="Times New Roman" w:hAnsi="Times New Roman" w:cs="Times New Roman"/>
                <w:sz w:val="24"/>
              </w:rPr>
              <w:t>1m²</w:t>
            </w:r>
          </w:p>
        </w:tc>
        <w:tc>
          <w:tcPr>
            <w:tcW w:w="1134" w:type="dxa"/>
            <w:shd w:val="clear" w:color="auto" w:fill="auto"/>
          </w:tcPr>
          <w:p w:rsidR="004C546F" w:rsidRPr="005818B4" w:rsidRDefault="004C546F" w:rsidP="00933BDD">
            <w:pPr>
              <w:jc w:val="center"/>
              <w:rPr>
                <w:rFonts w:ascii="Times New Roman" w:hAnsi="Times New Roman" w:cs="Times New Roman"/>
                <w:sz w:val="24"/>
              </w:rPr>
            </w:pPr>
          </w:p>
        </w:tc>
        <w:tc>
          <w:tcPr>
            <w:tcW w:w="1559" w:type="dxa"/>
            <w:shd w:val="clear" w:color="auto" w:fill="auto"/>
          </w:tcPr>
          <w:p w:rsidR="004C546F" w:rsidRPr="005818B4" w:rsidRDefault="004C546F" w:rsidP="00933BDD">
            <w:pPr>
              <w:jc w:val="center"/>
              <w:rPr>
                <w:rFonts w:ascii="Times New Roman" w:hAnsi="Times New Roman" w:cs="Times New Roman"/>
                <w:sz w:val="24"/>
              </w:rPr>
            </w:pPr>
          </w:p>
        </w:tc>
      </w:tr>
      <w:tr w:rsidR="004C546F" w:rsidRPr="005818B4" w:rsidTr="00933BDD">
        <w:tc>
          <w:tcPr>
            <w:tcW w:w="530" w:type="dxa"/>
            <w:shd w:val="clear" w:color="auto" w:fill="auto"/>
          </w:tcPr>
          <w:p w:rsidR="004C546F" w:rsidRPr="008D1A07" w:rsidRDefault="004C546F" w:rsidP="00933BDD">
            <w:pPr>
              <w:jc w:val="both"/>
              <w:rPr>
                <w:rFonts w:ascii="Times New Roman" w:hAnsi="Times New Roman" w:cs="Times New Roman"/>
                <w:sz w:val="24"/>
              </w:rPr>
            </w:pPr>
            <w:r>
              <w:rPr>
                <w:rFonts w:ascii="Times New Roman" w:hAnsi="Times New Roman" w:cs="Times New Roman"/>
                <w:sz w:val="24"/>
              </w:rPr>
              <w:t>2.</w:t>
            </w:r>
          </w:p>
        </w:tc>
        <w:tc>
          <w:tcPr>
            <w:tcW w:w="5075" w:type="dxa"/>
            <w:shd w:val="clear" w:color="auto" w:fill="auto"/>
          </w:tcPr>
          <w:p w:rsidR="004C546F" w:rsidRPr="008D1A07" w:rsidRDefault="004C546F" w:rsidP="00933BDD">
            <w:pPr>
              <w:jc w:val="both"/>
              <w:rPr>
                <w:rFonts w:ascii="Times New Roman" w:hAnsi="Times New Roman" w:cs="Times New Roman"/>
                <w:sz w:val="24"/>
              </w:rPr>
            </w:pPr>
            <w:r>
              <w:rPr>
                <w:rFonts w:ascii="Times New Roman" w:hAnsi="Times New Roman" w:cs="Times New Roman"/>
                <w:sz w:val="24"/>
              </w:rPr>
              <w:t xml:space="preserve">Nederīgās grunts norakšana h=40cm un izvešana uz Pasūtītāja </w:t>
            </w:r>
            <w:proofErr w:type="spellStart"/>
            <w:r>
              <w:rPr>
                <w:rFonts w:ascii="Times New Roman" w:hAnsi="Times New Roman" w:cs="Times New Roman"/>
                <w:sz w:val="24"/>
              </w:rPr>
              <w:t>atbērtni</w:t>
            </w:r>
            <w:proofErr w:type="spellEnd"/>
            <w:r>
              <w:rPr>
                <w:rFonts w:ascii="Times New Roman" w:hAnsi="Times New Roman" w:cs="Times New Roman"/>
                <w:sz w:val="24"/>
              </w:rPr>
              <w:t xml:space="preserve"> līdz 10km</w:t>
            </w:r>
          </w:p>
        </w:tc>
        <w:tc>
          <w:tcPr>
            <w:tcW w:w="1276" w:type="dxa"/>
          </w:tcPr>
          <w:p w:rsidR="004C546F" w:rsidRDefault="004C546F" w:rsidP="00933BDD">
            <w:pPr>
              <w:jc w:val="center"/>
            </w:pPr>
            <w:r>
              <w:rPr>
                <w:rFonts w:ascii="Times New Roman" w:hAnsi="Times New Roman" w:cs="Times New Roman"/>
                <w:sz w:val="24"/>
              </w:rPr>
              <w:t>1</w:t>
            </w:r>
            <w:r w:rsidRPr="005945FA">
              <w:rPr>
                <w:rFonts w:ascii="Times New Roman" w:hAnsi="Times New Roman" w:cs="Times New Roman"/>
                <w:sz w:val="24"/>
              </w:rPr>
              <w:t>m²</w:t>
            </w:r>
          </w:p>
        </w:tc>
        <w:tc>
          <w:tcPr>
            <w:tcW w:w="1134" w:type="dxa"/>
            <w:shd w:val="clear" w:color="auto" w:fill="auto"/>
          </w:tcPr>
          <w:p w:rsidR="004C546F" w:rsidRPr="005818B4" w:rsidRDefault="004C546F" w:rsidP="00933BDD">
            <w:pPr>
              <w:jc w:val="center"/>
              <w:rPr>
                <w:rFonts w:ascii="Times New Roman" w:hAnsi="Times New Roman" w:cs="Times New Roman"/>
                <w:sz w:val="24"/>
              </w:rPr>
            </w:pPr>
          </w:p>
        </w:tc>
        <w:tc>
          <w:tcPr>
            <w:tcW w:w="1559" w:type="dxa"/>
            <w:shd w:val="clear" w:color="auto" w:fill="auto"/>
          </w:tcPr>
          <w:p w:rsidR="004C546F" w:rsidRPr="005818B4" w:rsidRDefault="004C546F" w:rsidP="00933BDD">
            <w:pPr>
              <w:jc w:val="center"/>
              <w:rPr>
                <w:rFonts w:ascii="Times New Roman" w:hAnsi="Times New Roman" w:cs="Times New Roman"/>
                <w:sz w:val="24"/>
              </w:rPr>
            </w:pPr>
          </w:p>
        </w:tc>
      </w:tr>
      <w:tr w:rsidR="004C546F" w:rsidRPr="005818B4" w:rsidTr="00933BDD">
        <w:tc>
          <w:tcPr>
            <w:tcW w:w="530" w:type="dxa"/>
            <w:shd w:val="clear" w:color="auto" w:fill="auto"/>
          </w:tcPr>
          <w:p w:rsidR="004C546F" w:rsidRPr="008D1A07" w:rsidRDefault="004C546F" w:rsidP="00933BDD">
            <w:pPr>
              <w:jc w:val="both"/>
              <w:rPr>
                <w:rFonts w:ascii="Times New Roman" w:hAnsi="Times New Roman" w:cs="Times New Roman"/>
                <w:sz w:val="24"/>
              </w:rPr>
            </w:pPr>
            <w:r>
              <w:rPr>
                <w:rFonts w:ascii="Times New Roman" w:hAnsi="Times New Roman" w:cs="Times New Roman"/>
                <w:sz w:val="24"/>
              </w:rPr>
              <w:t>3.</w:t>
            </w:r>
          </w:p>
        </w:tc>
        <w:tc>
          <w:tcPr>
            <w:tcW w:w="5075" w:type="dxa"/>
            <w:shd w:val="clear" w:color="auto" w:fill="auto"/>
          </w:tcPr>
          <w:p w:rsidR="004C546F" w:rsidRPr="008D1A07" w:rsidRDefault="004C546F" w:rsidP="00933BDD">
            <w:pPr>
              <w:jc w:val="both"/>
              <w:rPr>
                <w:rFonts w:ascii="Times New Roman" w:hAnsi="Times New Roman" w:cs="Times New Roman"/>
                <w:sz w:val="24"/>
              </w:rPr>
            </w:pPr>
            <w:r>
              <w:rPr>
                <w:rFonts w:ascii="Times New Roman" w:hAnsi="Times New Roman" w:cs="Times New Roman"/>
                <w:sz w:val="24"/>
              </w:rPr>
              <w:t>Apauguma noņemšana, izvešana h=10cm (nomalēm)</w:t>
            </w:r>
          </w:p>
        </w:tc>
        <w:tc>
          <w:tcPr>
            <w:tcW w:w="1276" w:type="dxa"/>
          </w:tcPr>
          <w:p w:rsidR="004C546F" w:rsidRDefault="004C546F" w:rsidP="00933BDD">
            <w:pPr>
              <w:jc w:val="center"/>
            </w:pPr>
            <w:r>
              <w:rPr>
                <w:rFonts w:ascii="Times New Roman" w:hAnsi="Times New Roman" w:cs="Times New Roman"/>
                <w:sz w:val="24"/>
              </w:rPr>
              <w:t>1</w:t>
            </w:r>
            <w:r w:rsidRPr="005945FA">
              <w:rPr>
                <w:rFonts w:ascii="Times New Roman" w:hAnsi="Times New Roman" w:cs="Times New Roman"/>
                <w:sz w:val="24"/>
              </w:rPr>
              <w:t>m²</w:t>
            </w:r>
          </w:p>
        </w:tc>
        <w:tc>
          <w:tcPr>
            <w:tcW w:w="1134" w:type="dxa"/>
            <w:shd w:val="clear" w:color="auto" w:fill="auto"/>
          </w:tcPr>
          <w:p w:rsidR="004C546F" w:rsidRPr="005818B4" w:rsidRDefault="004C546F" w:rsidP="00933BDD">
            <w:pPr>
              <w:jc w:val="center"/>
              <w:rPr>
                <w:rFonts w:ascii="Times New Roman" w:hAnsi="Times New Roman" w:cs="Times New Roman"/>
                <w:sz w:val="24"/>
              </w:rPr>
            </w:pPr>
          </w:p>
        </w:tc>
        <w:tc>
          <w:tcPr>
            <w:tcW w:w="1559" w:type="dxa"/>
            <w:shd w:val="clear" w:color="auto" w:fill="auto"/>
          </w:tcPr>
          <w:p w:rsidR="004C546F" w:rsidRPr="005818B4" w:rsidRDefault="004C546F" w:rsidP="00933BDD">
            <w:pPr>
              <w:jc w:val="center"/>
              <w:rPr>
                <w:rFonts w:ascii="Times New Roman" w:hAnsi="Times New Roman" w:cs="Times New Roman"/>
                <w:sz w:val="24"/>
              </w:rPr>
            </w:pPr>
          </w:p>
        </w:tc>
      </w:tr>
      <w:tr w:rsidR="004C546F" w:rsidRPr="005818B4" w:rsidTr="00933BDD">
        <w:tc>
          <w:tcPr>
            <w:tcW w:w="530" w:type="dxa"/>
            <w:shd w:val="clear" w:color="auto" w:fill="auto"/>
          </w:tcPr>
          <w:p w:rsidR="004C546F" w:rsidRPr="008D1A07" w:rsidRDefault="004C546F" w:rsidP="00933BDD">
            <w:pPr>
              <w:jc w:val="both"/>
              <w:rPr>
                <w:rFonts w:ascii="Times New Roman" w:hAnsi="Times New Roman" w:cs="Times New Roman"/>
                <w:sz w:val="24"/>
              </w:rPr>
            </w:pPr>
            <w:r>
              <w:rPr>
                <w:rFonts w:ascii="Times New Roman" w:hAnsi="Times New Roman" w:cs="Times New Roman"/>
                <w:sz w:val="24"/>
              </w:rPr>
              <w:t>4.</w:t>
            </w:r>
          </w:p>
        </w:tc>
        <w:tc>
          <w:tcPr>
            <w:tcW w:w="5075" w:type="dxa"/>
            <w:shd w:val="clear" w:color="auto" w:fill="auto"/>
          </w:tcPr>
          <w:p w:rsidR="004C546F" w:rsidRPr="008D1A07" w:rsidRDefault="004C546F" w:rsidP="00933BDD">
            <w:pPr>
              <w:jc w:val="both"/>
              <w:rPr>
                <w:rFonts w:ascii="Times New Roman" w:hAnsi="Times New Roman" w:cs="Times New Roman"/>
                <w:sz w:val="24"/>
              </w:rPr>
            </w:pPr>
            <w:proofErr w:type="spellStart"/>
            <w:r>
              <w:rPr>
                <w:rFonts w:ascii="Times New Roman" w:hAnsi="Times New Roman" w:cs="Times New Roman"/>
                <w:sz w:val="24"/>
              </w:rPr>
              <w:t>Ģeotekstila</w:t>
            </w:r>
            <w:proofErr w:type="spellEnd"/>
            <w:r>
              <w:rPr>
                <w:rFonts w:ascii="Times New Roman" w:hAnsi="Times New Roman" w:cs="Times New Roman"/>
                <w:sz w:val="24"/>
              </w:rPr>
              <w:t xml:space="preserve"> ieklāšana NW=15</w:t>
            </w:r>
          </w:p>
        </w:tc>
        <w:tc>
          <w:tcPr>
            <w:tcW w:w="1276" w:type="dxa"/>
          </w:tcPr>
          <w:p w:rsidR="004C546F" w:rsidRDefault="004C546F" w:rsidP="00933BDD">
            <w:pPr>
              <w:jc w:val="center"/>
            </w:pPr>
            <w:r>
              <w:rPr>
                <w:rFonts w:ascii="Times New Roman" w:hAnsi="Times New Roman" w:cs="Times New Roman"/>
                <w:sz w:val="24"/>
              </w:rPr>
              <w:t>1</w:t>
            </w:r>
            <w:r w:rsidRPr="005945FA">
              <w:rPr>
                <w:rFonts w:ascii="Times New Roman" w:hAnsi="Times New Roman" w:cs="Times New Roman"/>
                <w:sz w:val="24"/>
              </w:rPr>
              <w:t>m²</w:t>
            </w:r>
          </w:p>
        </w:tc>
        <w:tc>
          <w:tcPr>
            <w:tcW w:w="1134" w:type="dxa"/>
            <w:shd w:val="clear" w:color="auto" w:fill="auto"/>
          </w:tcPr>
          <w:p w:rsidR="004C546F" w:rsidRPr="005818B4" w:rsidRDefault="004C546F" w:rsidP="00933BDD">
            <w:pPr>
              <w:jc w:val="center"/>
              <w:rPr>
                <w:rFonts w:ascii="Times New Roman" w:hAnsi="Times New Roman" w:cs="Times New Roman"/>
                <w:sz w:val="24"/>
              </w:rPr>
            </w:pPr>
          </w:p>
        </w:tc>
        <w:tc>
          <w:tcPr>
            <w:tcW w:w="1559" w:type="dxa"/>
            <w:shd w:val="clear" w:color="auto" w:fill="auto"/>
          </w:tcPr>
          <w:p w:rsidR="004C546F" w:rsidRPr="005818B4" w:rsidRDefault="004C546F" w:rsidP="00933BDD">
            <w:pPr>
              <w:jc w:val="center"/>
              <w:rPr>
                <w:rFonts w:ascii="Times New Roman" w:hAnsi="Times New Roman" w:cs="Times New Roman"/>
                <w:sz w:val="24"/>
              </w:rPr>
            </w:pPr>
          </w:p>
        </w:tc>
      </w:tr>
      <w:tr w:rsidR="004C546F" w:rsidRPr="005818B4" w:rsidTr="00933BDD">
        <w:tc>
          <w:tcPr>
            <w:tcW w:w="530" w:type="dxa"/>
            <w:shd w:val="clear" w:color="auto" w:fill="auto"/>
          </w:tcPr>
          <w:p w:rsidR="004C546F" w:rsidRPr="008D1A07" w:rsidRDefault="004C546F" w:rsidP="00933BDD">
            <w:pPr>
              <w:jc w:val="both"/>
              <w:rPr>
                <w:rFonts w:ascii="Times New Roman" w:hAnsi="Times New Roman" w:cs="Times New Roman"/>
                <w:sz w:val="24"/>
              </w:rPr>
            </w:pPr>
            <w:r>
              <w:rPr>
                <w:rFonts w:ascii="Times New Roman" w:hAnsi="Times New Roman" w:cs="Times New Roman"/>
                <w:sz w:val="24"/>
              </w:rPr>
              <w:t>5.</w:t>
            </w:r>
          </w:p>
        </w:tc>
        <w:tc>
          <w:tcPr>
            <w:tcW w:w="5075" w:type="dxa"/>
            <w:shd w:val="clear" w:color="auto" w:fill="auto"/>
          </w:tcPr>
          <w:p w:rsidR="004C546F" w:rsidRPr="008D1A07" w:rsidRDefault="004C546F" w:rsidP="00933BDD">
            <w:pPr>
              <w:jc w:val="both"/>
              <w:rPr>
                <w:rFonts w:ascii="Times New Roman" w:hAnsi="Times New Roman" w:cs="Times New Roman"/>
                <w:sz w:val="24"/>
              </w:rPr>
            </w:pPr>
            <w:r>
              <w:rPr>
                <w:rFonts w:ascii="Times New Roman" w:hAnsi="Times New Roman" w:cs="Times New Roman"/>
                <w:sz w:val="24"/>
              </w:rPr>
              <w:t xml:space="preserve">Pamata apakškārtas izbūve no nesaistītu </w:t>
            </w:r>
            <w:proofErr w:type="spellStart"/>
            <w:r>
              <w:rPr>
                <w:rFonts w:ascii="Times New Roman" w:hAnsi="Times New Roman" w:cs="Times New Roman"/>
                <w:sz w:val="24"/>
              </w:rPr>
              <w:t>minerālmateriālu</w:t>
            </w:r>
            <w:proofErr w:type="spellEnd"/>
            <w:r>
              <w:rPr>
                <w:rFonts w:ascii="Times New Roman" w:hAnsi="Times New Roman" w:cs="Times New Roman"/>
                <w:sz w:val="24"/>
              </w:rPr>
              <w:t xml:space="preserve"> maisījuma 0/63, h=25cm (N-IV klase)</w:t>
            </w:r>
          </w:p>
        </w:tc>
        <w:tc>
          <w:tcPr>
            <w:tcW w:w="1276" w:type="dxa"/>
          </w:tcPr>
          <w:p w:rsidR="004C546F" w:rsidRDefault="004C546F" w:rsidP="00933BDD">
            <w:pPr>
              <w:jc w:val="center"/>
            </w:pPr>
            <w:r>
              <w:rPr>
                <w:rFonts w:ascii="Times New Roman" w:hAnsi="Times New Roman" w:cs="Times New Roman"/>
                <w:sz w:val="24"/>
              </w:rPr>
              <w:t>1</w:t>
            </w:r>
            <w:r w:rsidRPr="005945FA">
              <w:rPr>
                <w:rFonts w:ascii="Times New Roman" w:hAnsi="Times New Roman" w:cs="Times New Roman"/>
                <w:sz w:val="24"/>
              </w:rPr>
              <w:t>m²</w:t>
            </w:r>
          </w:p>
        </w:tc>
        <w:tc>
          <w:tcPr>
            <w:tcW w:w="1134" w:type="dxa"/>
            <w:shd w:val="clear" w:color="auto" w:fill="auto"/>
          </w:tcPr>
          <w:p w:rsidR="004C546F" w:rsidRPr="005818B4" w:rsidRDefault="004C546F" w:rsidP="00933BDD">
            <w:pPr>
              <w:jc w:val="center"/>
              <w:rPr>
                <w:rFonts w:ascii="Times New Roman" w:hAnsi="Times New Roman" w:cs="Times New Roman"/>
                <w:sz w:val="24"/>
              </w:rPr>
            </w:pPr>
          </w:p>
        </w:tc>
        <w:tc>
          <w:tcPr>
            <w:tcW w:w="1559" w:type="dxa"/>
            <w:shd w:val="clear" w:color="auto" w:fill="auto"/>
          </w:tcPr>
          <w:p w:rsidR="004C546F" w:rsidRPr="005818B4" w:rsidRDefault="004C546F" w:rsidP="00933BDD">
            <w:pPr>
              <w:jc w:val="center"/>
              <w:rPr>
                <w:rFonts w:ascii="Times New Roman" w:hAnsi="Times New Roman" w:cs="Times New Roman"/>
                <w:sz w:val="24"/>
              </w:rPr>
            </w:pPr>
          </w:p>
        </w:tc>
      </w:tr>
      <w:tr w:rsidR="004C546F" w:rsidRPr="005818B4" w:rsidTr="00933BDD">
        <w:tc>
          <w:tcPr>
            <w:tcW w:w="530" w:type="dxa"/>
            <w:shd w:val="clear" w:color="auto" w:fill="auto"/>
          </w:tcPr>
          <w:p w:rsidR="004C546F" w:rsidRDefault="004C546F" w:rsidP="00933BDD">
            <w:pPr>
              <w:jc w:val="both"/>
              <w:rPr>
                <w:rFonts w:ascii="Times New Roman" w:hAnsi="Times New Roman" w:cs="Times New Roman"/>
                <w:sz w:val="24"/>
              </w:rPr>
            </w:pPr>
            <w:r>
              <w:rPr>
                <w:rFonts w:ascii="Times New Roman" w:hAnsi="Times New Roman" w:cs="Times New Roman"/>
                <w:sz w:val="24"/>
              </w:rPr>
              <w:t>6.</w:t>
            </w:r>
          </w:p>
        </w:tc>
        <w:tc>
          <w:tcPr>
            <w:tcW w:w="5075" w:type="dxa"/>
            <w:shd w:val="clear" w:color="auto" w:fill="auto"/>
          </w:tcPr>
          <w:p w:rsidR="004C546F" w:rsidRPr="008D1A07" w:rsidRDefault="004C546F" w:rsidP="00933BDD">
            <w:pPr>
              <w:jc w:val="both"/>
              <w:rPr>
                <w:rFonts w:ascii="Times New Roman" w:hAnsi="Times New Roman" w:cs="Times New Roman"/>
                <w:sz w:val="24"/>
              </w:rPr>
            </w:pPr>
            <w:r>
              <w:rPr>
                <w:rFonts w:ascii="Times New Roman" w:hAnsi="Times New Roman" w:cs="Times New Roman"/>
                <w:sz w:val="24"/>
              </w:rPr>
              <w:t xml:space="preserve">Pamata virskārtas izbūve no nesaistītu </w:t>
            </w:r>
            <w:proofErr w:type="spellStart"/>
            <w:r w:rsidRPr="00A2380F">
              <w:rPr>
                <w:rFonts w:ascii="Times New Roman" w:hAnsi="Times New Roman" w:cs="Times New Roman"/>
                <w:sz w:val="24"/>
              </w:rPr>
              <w:t>minerālmateriālu</w:t>
            </w:r>
            <w:proofErr w:type="spellEnd"/>
            <w:r w:rsidRPr="00A2380F">
              <w:rPr>
                <w:rFonts w:ascii="Times New Roman" w:hAnsi="Times New Roman" w:cs="Times New Roman"/>
                <w:sz w:val="24"/>
              </w:rPr>
              <w:t xml:space="preserve"> maisījuma 0/</w:t>
            </w:r>
            <w:r>
              <w:rPr>
                <w:rFonts w:ascii="Times New Roman" w:hAnsi="Times New Roman" w:cs="Times New Roman"/>
                <w:sz w:val="24"/>
              </w:rPr>
              <w:t>45</w:t>
            </w:r>
            <w:r w:rsidRPr="00A2380F">
              <w:rPr>
                <w:rFonts w:ascii="Times New Roman" w:hAnsi="Times New Roman" w:cs="Times New Roman"/>
                <w:sz w:val="24"/>
              </w:rPr>
              <w:t>, h=</w:t>
            </w:r>
            <w:r>
              <w:rPr>
                <w:rFonts w:ascii="Times New Roman" w:hAnsi="Times New Roman" w:cs="Times New Roman"/>
                <w:sz w:val="24"/>
              </w:rPr>
              <w:t>15cm (N-III</w:t>
            </w:r>
            <w:r w:rsidRPr="00A2380F">
              <w:rPr>
                <w:rFonts w:ascii="Times New Roman" w:hAnsi="Times New Roman" w:cs="Times New Roman"/>
                <w:sz w:val="24"/>
              </w:rPr>
              <w:t xml:space="preserve"> klase)</w:t>
            </w:r>
          </w:p>
        </w:tc>
        <w:tc>
          <w:tcPr>
            <w:tcW w:w="1276" w:type="dxa"/>
          </w:tcPr>
          <w:p w:rsidR="004C546F" w:rsidRDefault="004C546F" w:rsidP="00933BDD">
            <w:pPr>
              <w:jc w:val="center"/>
            </w:pPr>
            <w:r>
              <w:rPr>
                <w:rFonts w:ascii="Times New Roman" w:hAnsi="Times New Roman" w:cs="Times New Roman"/>
                <w:sz w:val="24"/>
              </w:rPr>
              <w:t>1</w:t>
            </w:r>
            <w:r w:rsidRPr="005945FA">
              <w:rPr>
                <w:rFonts w:ascii="Times New Roman" w:hAnsi="Times New Roman" w:cs="Times New Roman"/>
                <w:sz w:val="24"/>
              </w:rPr>
              <w:t>m²</w:t>
            </w:r>
          </w:p>
        </w:tc>
        <w:tc>
          <w:tcPr>
            <w:tcW w:w="1134" w:type="dxa"/>
            <w:shd w:val="clear" w:color="auto" w:fill="auto"/>
          </w:tcPr>
          <w:p w:rsidR="004C546F" w:rsidRPr="005818B4" w:rsidRDefault="004C546F" w:rsidP="00933BDD">
            <w:pPr>
              <w:jc w:val="center"/>
              <w:rPr>
                <w:rFonts w:ascii="Times New Roman" w:hAnsi="Times New Roman" w:cs="Times New Roman"/>
                <w:sz w:val="24"/>
              </w:rPr>
            </w:pPr>
          </w:p>
        </w:tc>
        <w:tc>
          <w:tcPr>
            <w:tcW w:w="1559" w:type="dxa"/>
            <w:shd w:val="clear" w:color="auto" w:fill="auto"/>
          </w:tcPr>
          <w:p w:rsidR="004C546F" w:rsidRPr="005818B4" w:rsidRDefault="004C546F" w:rsidP="00933BDD">
            <w:pPr>
              <w:jc w:val="center"/>
              <w:rPr>
                <w:rFonts w:ascii="Times New Roman" w:hAnsi="Times New Roman" w:cs="Times New Roman"/>
                <w:sz w:val="24"/>
              </w:rPr>
            </w:pPr>
          </w:p>
        </w:tc>
      </w:tr>
      <w:tr w:rsidR="004C546F" w:rsidRPr="005818B4" w:rsidTr="00933BDD">
        <w:tc>
          <w:tcPr>
            <w:tcW w:w="530" w:type="dxa"/>
            <w:shd w:val="clear" w:color="auto" w:fill="auto"/>
          </w:tcPr>
          <w:p w:rsidR="004C546F" w:rsidRDefault="004C546F" w:rsidP="00933BDD">
            <w:pPr>
              <w:jc w:val="both"/>
              <w:rPr>
                <w:rFonts w:ascii="Times New Roman" w:hAnsi="Times New Roman" w:cs="Times New Roman"/>
                <w:sz w:val="24"/>
              </w:rPr>
            </w:pPr>
            <w:r>
              <w:rPr>
                <w:rFonts w:ascii="Times New Roman" w:hAnsi="Times New Roman" w:cs="Times New Roman"/>
                <w:sz w:val="24"/>
              </w:rPr>
              <w:t>7.</w:t>
            </w:r>
          </w:p>
        </w:tc>
        <w:tc>
          <w:tcPr>
            <w:tcW w:w="5075" w:type="dxa"/>
            <w:shd w:val="clear" w:color="auto" w:fill="auto"/>
          </w:tcPr>
          <w:p w:rsidR="004C546F" w:rsidRPr="008D1A07" w:rsidRDefault="004C546F" w:rsidP="00933BDD">
            <w:pPr>
              <w:jc w:val="both"/>
              <w:rPr>
                <w:rFonts w:ascii="Times New Roman" w:hAnsi="Times New Roman" w:cs="Times New Roman"/>
                <w:sz w:val="24"/>
              </w:rPr>
            </w:pPr>
            <w:r>
              <w:rPr>
                <w:rFonts w:ascii="Times New Roman" w:hAnsi="Times New Roman" w:cs="Times New Roman"/>
                <w:sz w:val="24"/>
              </w:rPr>
              <w:t>Seguma apakškārtas izbūve no karstā asfalta AC22base, h=6cm</w:t>
            </w:r>
          </w:p>
        </w:tc>
        <w:tc>
          <w:tcPr>
            <w:tcW w:w="1276" w:type="dxa"/>
          </w:tcPr>
          <w:p w:rsidR="004C546F" w:rsidRDefault="004C546F" w:rsidP="00933BDD">
            <w:pPr>
              <w:jc w:val="center"/>
            </w:pPr>
            <w:r>
              <w:rPr>
                <w:rFonts w:ascii="Times New Roman" w:hAnsi="Times New Roman" w:cs="Times New Roman"/>
                <w:sz w:val="24"/>
              </w:rPr>
              <w:t>1</w:t>
            </w:r>
            <w:r w:rsidRPr="005945FA">
              <w:rPr>
                <w:rFonts w:ascii="Times New Roman" w:hAnsi="Times New Roman" w:cs="Times New Roman"/>
                <w:sz w:val="24"/>
              </w:rPr>
              <w:t>m²</w:t>
            </w:r>
          </w:p>
        </w:tc>
        <w:tc>
          <w:tcPr>
            <w:tcW w:w="1134" w:type="dxa"/>
            <w:shd w:val="clear" w:color="auto" w:fill="auto"/>
          </w:tcPr>
          <w:p w:rsidR="004C546F" w:rsidRPr="005818B4" w:rsidRDefault="004C546F" w:rsidP="00933BDD">
            <w:pPr>
              <w:jc w:val="center"/>
              <w:rPr>
                <w:rFonts w:ascii="Times New Roman" w:hAnsi="Times New Roman" w:cs="Times New Roman"/>
                <w:sz w:val="24"/>
              </w:rPr>
            </w:pPr>
          </w:p>
        </w:tc>
        <w:tc>
          <w:tcPr>
            <w:tcW w:w="1559" w:type="dxa"/>
            <w:shd w:val="clear" w:color="auto" w:fill="auto"/>
          </w:tcPr>
          <w:p w:rsidR="004C546F" w:rsidRPr="005818B4" w:rsidRDefault="004C546F" w:rsidP="00933BDD">
            <w:pPr>
              <w:jc w:val="center"/>
              <w:rPr>
                <w:rFonts w:ascii="Times New Roman" w:hAnsi="Times New Roman" w:cs="Times New Roman"/>
                <w:sz w:val="24"/>
              </w:rPr>
            </w:pPr>
          </w:p>
        </w:tc>
      </w:tr>
      <w:tr w:rsidR="004C546F" w:rsidRPr="005818B4" w:rsidTr="00933BDD">
        <w:tc>
          <w:tcPr>
            <w:tcW w:w="530" w:type="dxa"/>
            <w:shd w:val="clear" w:color="auto" w:fill="auto"/>
          </w:tcPr>
          <w:p w:rsidR="004C546F" w:rsidRPr="008D1A07" w:rsidRDefault="004C546F" w:rsidP="00933BDD">
            <w:pPr>
              <w:jc w:val="both"/>
              <w:rPr>
                <w:rFonts w:ascii="Times New Roman" w:hAnsi="Times New Roman" w:cs="Times New Roman"/>
                <w:sz w:val="24"/>
              </w:rPr>
            </w:pPr>
            <w:r>
              <w:rPr>
                <w:rFonts w:ascii="Times New Roman" w:hAnsi="Times New Roman" w:cs="Times New Roman"/>
                <w:sz w:val="24"/>
              </w:rPr>
              <w:t>8.</w:t>
            </w:r>
          </w:p>
        </w:tc>
        <w:tc>
          <w:tcPr>
            <w:tcW w:w="5075" w:type="dxa"/>
            <w:shd w:val="clear" w:color="auto" w:fill="auto"/>
          </w:tcPr>
          <w:p w:rsidR="004C546F" w:rsidRPr="008D1A07" w:rsidRDefault="004C546F" w:rsidP="00933BDD">
            <w:pPr>
              <w:jc w:val="both"/>
              <w:rPr>
                <w:rFonts w:ascii="Times New Roman" w:hAnsi="Times New Roman" w:cs="Times New Roman"/>
                <w:sz w:val="24"/>
              </w:rPr>
            </w:pPr>
            <w:r>
              <w:rPr>
                <w:rFonts w:ascii="Times New Roman" w:hAnsi="Times New Roman" w:cs="Times New Roman"/>
                <w:sz w:val="24"/>
              </w:rPr>
              <w:t>Starpkārtu gruntēšana C50 B4</w:t>
            </w:r>
          </w:p>
        </w:tc>
        <w:tc>
          <w:tcPr>
            <w:tcW w:w="1276" w:type="dxa"/>
          </w:tcPr>
          <w:p w:rsidR="004C546F" w:rsidRDefault="004C546F" w:rsidP="00933BDD">
            <w:pPr>
              <w:jc w:val="center"/>
            </w:pPr>
            <w:r>
              <w:rPr>
                <w:rFonts w:ascii="Times New Roman" w:hAnsi="Times New Roman" w:cs="Times New Roman"/>
                <w:sz w:val="24"/>
              </w:rPr>
              <w:t>1</w:t>
            </w:r>
            <w:r w:rsidRPr="005945FA">
              <w:rPr>
                <w:rFonts w:ascii="Times New Roman" w:hAnsi="Times New Roman" w:cs="Times New Roman"/>
                <w:sz w:val="24"/>
              </w:rPr>
              <w:t>m²</w:t>
            </w:r>
          </w:p>
        </w:tc>
        <w:tc>
          <w:tcPr>
            <w:tcW w:w="1134" w:type="dxa"/>
            <w:shd w:val="clear" w:color="auto" w:fill="auto"/>
          </w:tcPr>
          <w:p w:rsidR="004C546F" w:rsidRPr="005818B4" w:rsidRDefault="004C546F" w:rsidP="00933BDD">
            <w:pPr>
              <w:jc w:val="center"/>
              <w:rPr>
                <w:rFonts w:ascii="Times New Roman" w:hAnsi="Times New Roman" w:cs="Times New Roman"/>
                <w:sz w:val="24"/>
              </w:rPr>
            </w:pPr>
          </w:p>
        </w:tc>
        <w:tc>
          <w:tcPr>
            <w:tcW w:w="1559" w:type="dxa"/>
            <w:shd w:val="clear" w:color="auto" w:fill="auto"/>
          </w:tcPr>
          <w:p w:rsidR="004C546F" w:rsidRPr="005818B4" w:rsidRDefault="004C546F" w:rsidP="00933BDD">
            <w:pPr>
              <w:jc w:val="center"/>
              <w:rPr>
                <w:rFonts w:ascii="Times New Roman" w:hAnsi="Times New Roman" w:cs="Times New Roman"/>
                <w:sz w:val="24"/>
              </w:rPr>
            </w:pPr>
          </w:p>
        </w:tc>
      </w:tr>
      <w:tr w:rsidR="004C546F" w:rsidRPr="005818B4" w:rsidTr="00933BDD">
        <w:tc>
          <w:tcPr>
            <w:tcW w:w="530" w:type="dxa"/>
            <w:tcBorders>
              <w:bottom w:val="single" w:sz="4" w:space="0" w:color="auto"/>
            </w:tcBorders>
            <w:shd w:val="clear" w:color="auto" w:fill="auto"/>
          </w:tcPr>
          <w:p w:rsidR="004C546F" w:rsidRDefault="004C546F" w:rsidP="00933BDD">
            <w:pPr>
              <w:jc w:val="both"/>
              <w:rPr>
                <w:rFonts w:ascii="Times New Roman" w:hAnsi="Times New Roman" w:cs="Times New Roman"/>
                <w:sz w:val="24"/>
              </w:rPr>
            </w:pPr>
            <w:r>
              <w:rPr>
                <w:rFonts w:ascii="Times New Roman" w:hAnsi="Times New Roman" w:cs="Times New Roman"/>
                <w:sz w:val="24"/>
              </w:rPr>
              <w:t>9.</w:t>
            </w:r>
          </w:p>
        </w:tc>
        <w:tc>
          <w:tcPr>
            <w:tcW w:w="5075" w:type="dxa"/>
            <w:shd w:val="clear" w:color="auto" w:fill="auto"/>
          </w:tcPr>
          <w:p w:rsidR="004C546F" w:rsidRPr="008D1A07" w:rsidRDefault="004C546F" w:rsidP="00933BDD">
            <w:pPr>
              <w:jc w:val="both"/>
              <w:rPr>
                <w:rFonts w:ascii="Times New Roman" w:hAnsi="Times New Roman" w:cs="Times New Roman"/>
                <w:sz w:val="24"/>
              </w:rPr>
            </w:pPr>
            <w:r>
              <w:rPr>
                <w:rFonts w:ascii="Times New Roman" w:hAnsi="Times New Roman" w:cs="Times New Roman"/>
                <w:sz w:val="24"/>
              </w:rPr>
              <w:t>Seguma dilumkārtas izbūve no karstā asfalta AC11surf, h=4cm</w:t>
            </w:r>
          </w:p>
        </w:tc>
        <w:tc>
          <w:tcPr>
            <w:tcW w:w="1276" w:type="dxa"/>
          </w:tcPr>
          <w:p w:rsidR="004C546F" w:rsidRDefault="004C546F" w:rsidP="00933BDD">
            <w:pPr>
              <w:jc w:val="center"/>
            </w:pPr>
            <w:r>
              <w:rPr>
                <w:rFonts w:ascii="Times New Roman" w:hAnsi="Times New Roman" w:cs="Times New Roman"/>
                <w:sz w:val="24"/>
              </w:rPr>
              <w:t>1</w:t>
            </w:r>
            <w:r w:rsidRPr="005945FA">
              <w:rPr>
                <w:rFonts w:ascii="Times New Roman" w:hAnsi="Times New Roman" w:cs="Times New Roman"/>
                <w:sz w:val="24"/>
              </w:rPr>
              <w:t>m²</w:t>
            </w:r>
          </w:p>
        </w:tc>
        <w:tc>
          <w:tcPr>
            <w:tcW w:w="1134" w:type="dxa"/>
            <w:shd w:val="clear" w:color="auto" w:fill="auto"/>
          </w:tcPr>
          <w:p w:rsidR="004C546F" w:rsidRPr="005818B4" w:rsidRDefault="004C546F" w:rsidP="00933BDD">
            <w:pPr>
              <w:jc w:val="center"/>
              <w:rPr>
                <w:rFonts w:ascii="Times New Roman" w:hAnsi="Times New Roman" w:cs="Times New Roman"/>
                <w:sz w:val="24"/>
              </w:rPr>
            </w:pPr>
          </w:p>
        </w:tc>
        <w:tc>
          <w:tcPr>
            <w:tcW w:w="1559" w:type="dxa"/>
            <w:shd w:val="clear" w:color="auto" w:fill="auto"/>
          </w:tcPr>
          <w:p w:rsidR="004C546F" w:rsidRPr="005818B4" w:rsidRDefault="004C546F" w:rsidP="00933BDD">
            <w:pPr>
              <w:jc w:val="center"/>
              <w:rPr>
                <w:rFonts w:ascii="Times New Roman" w:hAnsi="Times New Roman" w:cs="Times New Roman"/>
                <w:sz w:val="24"/>
              </w:rPr>
            </w:pPr>
          </w:p>
        </w:tc>
      </w:tr>
      <w:tr w:rsidR="004C546F" w:rsidRPr="005818B4" w:rsidTr="00933BDD">
        <w:tc>
          <w:tcPr>
            <w:tcW w:w="530" w:type="dxa"/>
            <w:tcBorders>
              <w:bottom w:val="single" w:sz="4" w:space="0" w:color="auto"/>
            </w:tcBorders>
            <w:shd w:val="clear" w:color="auto" w:fill="auto"/>
          </w:tcPr>
          <w:p w:rsidR="004C546F" w:rsidRDefault="004C546F" w:rsidP="00933BDD">
            <w:pPr>
              <w:jc w:val="both"/>
              <w:rPr>
                <w:rFonts w:ascii="Times New Roman" w:hAnsi="Times New Roman" w:cs="Times New Roman"/>
                <w:sz w:val="24"/>
              </w:rPr>
            </w:pPr>
            <w:r>
              <w:rPr>
                <w:rFonts w:ascii="Times New Roman" w:hAnsi="Times New Roman" w:cs="Times New Roman"/>
                <w:sz w:val="24"/>
              </w:rPr>
              <w:t>10.</w:t>
            </w:r>
          </w:p>
        </w:tc>
        <w:tc>
          <w:tcPr>
            <w:tcW w:w="5075" w:type="dxa"/>
            <w:shd w:val="clear" w:color="auto" w:fill="auto"/>
          </w:tcPr>
          <w:p w:rsidR="004C546F" w:rsidRPr="008D1A07" w:rsidRDefault="004C546F" w:rsidP="00933BDD">
            <w:pPr>
              <w:jc w:val="both"/>
              <w:rPr>
                <w:rFonts w:ascii="Times New Roman" w:hAnsi="Times New Roman" w:cs="Times New Roman"/>
                <w:sz w:val="24"/>
              </w:rPr>
            </w:pPr>
            <w:r>
              <w:rPr>
                <w:rFonts w:ascii="Times New Roman" w:hAnsi="Times New Roman" w:cs="Times New Roman"/>
                <w:sz w:val="24"/>
              </w:rPr>
              <w:t xml:space="preserve">Nomaļu uzpildīšana ar nesaistītu </w:t>
            </w:r>
            <w:proofErr w:type="spellStart"/>
            <w:r>
              <w:rPr>
                <w:rFonts w:ascii="Times New Roman" w:hAnsi="Times New Roman" w:cs="Times New Roman"/>
                <w:sz w:val="24"/>
              </w:rPr>
              <w:t>minerālmateriālu</w:t>
            </w:r>
            <w:proofErr w:type="spellEnd"/>
            <w:r>
              <w:rPr>
                <w:rFonts w:ascii="Times New Roman" w:hAnsi="Times New Roman" w:cs="Times New Roman"/>
                <w:sz w:val="24"/>
              </w:rPr>
              <w:t xml:space="preserve"> maisījumu 0/32s, h=10cm (N-III</w:t>
            </w:r>
            <w:r w:rsidRPr="00A2380F">
              <w:rPr>
                <w:rFonts w:ascii="Times New Roman" w:hAnsi="Times New Roman" w:cs="Times New Roman"/>
                <w:sz w:val="24"/>
              </w:rPr>
              <w:t xml:space="preserve"> klase)</w:t>
            </w:r>
          </w:p>
        </w:tc>
        <w:tc>
          <w:tcPr>
            <w:tcW w:w="1276" w:type="dxa"/>
          </w:tcPr>
          <w:p w:rsidR="004C546F" w:rsidRDefault="004C546F" w:rsidP="00933BDD">
            <w:pPr>
              <w:jc w:val="center"/>
            </w:pPr>
            <w:r>
              <w:rPr>
                <w:rFonts w:ascii="Times New Roman" w:hAnsi="Times New Roman" w:cs="Times New Roman"/>
                <w:sz w:val="24"/>
              </w:rPr>
              <w:t>1</w:t>
            </w:r>
            <w:r w:rsidRPr="005945FA">
              <w:rPr>
                <w:rFonts w:ascii="Times New Roman" w:hAnsi="Times New Roman" w:cs="Times New Roman"/>
                <w:sz w:val="24"/>
              </w:rPr>
              <w:t>m²</w:t>
            </w:r>
          </w:p>
        </w:tc>
        <w:tc>
          <w:tcPr>
            <w:tcW w:w="1134" w:type="dxa"/>
            <w:shd w:val="clear" w:color="auto" w:fill="auto"/>
          </w:tcPr>
          <w:p w:rsidR="004C546F" w:rsidRPr="005818B4" w:rsidRDefault="004C546F" w:rsidP="00933BDD">
            <w:pPr>
              <w:jc w:val="center"/>
              <w:rPr>
                <w:rFonts w:ascii="Times New Roman" w:hAnsi="Times New Roman" w:cs="Times New Roman"/>
                <w:sz w:val="24"/>
              </w:rPr>
            </w:pPr>
          </w:p>
        </w:tc>
        <w:tc>
          <w:tcPr>
            <w:tcW w:w="1559" w:type="dxa"/>
            <w:shd w:val="clear" w:color="auto" w:fill="auto"/>
          </w:tcPr>
          <w:p w:rsidR="004C546F" w:rsidRPr="005818B4" w:rsidRDefault="004C546F" w:rsidP="00933BDD">
            <w:pPr>
              <w:jc w:val="center"/>
              <w:rPr>
                <w:rFonts w:ascii="Times New Roman" w:hAnsi="Times New Roman" w:cs="Times New Roman"/>
                <w:sz w:val="24"/>
              </w:rPr>
            </w:pPr>
          </w:p>
        </w:tc>
      </w:tr>
      <w:tr w:rsidR="004C546F" w:rsidRPr="005818B4" w:rsidTr="00933BDD">
        <w:tc>
          <w:tcPr>
            <w:tcW w:w="530" w:type="dxa"/>
            <w:tcBorders>
              <w:bottom w:val="single" w:sz="4" w:space="0" w:color="auto"/>
            </w:tcBorders>
            <w:shd w:val="clear" w:color="auto" w:fill="auto"/>
          </w:tcPr>
          <w:p w:rsidR="004C546F" w:rsidRDefault="004C546F" w:rsidP="00933BDD">
            <w:pPr>
              <w:jc w:val="both"/>
              <w:rPr>
                <w:rFonts w:ascii="Times New Roman" w:hAnsi="Times New Roman" w:cs="Times New Roman"/>
                <w:sz w:val="24"/>
              </w:rPr>
            </w:pPr>
            <w:r>
              <w:rPr>
                <w:rFonts w:ascii="Times New Roman" w:hAnsi="Times New Roman" w:cs="Times New Roman"/>
                <w:sz w:val="24"/>
              </w:rPr>
              <w:t>11.</w:t>
            </w:r>
          </w:p>
        </w:tc>
        <w:tc>
          <w:tcPr>
            <w:tcW w:w="5075" w:type="dxa"/>
            <w:shd w:val="clear" w:color="auto" w:fill="auto"/>
          </w:tcPr>
          <w:p w:rsidR="004C546F" w:rsidRPr="008D1A07" w:rsidRDefault="004C546F" w:rsidP="00933BDD">
            <w:pPr>
              <w:jc w:val="both"/>
              <w:rPr>
                <w:rFonts w:ascii="Times New Roman" w:hAnsi="Times New Roman" w:cs="Times New Roman"/>
                <w:sz w:val="24"/>
              </w:rPr>
            </w:pPr>
            <w:r>
              <w:rPr>
                <w:rFonts w:ascii="Times New Roman" w:hAnsi="Times New Roman" w:cs="Times New Roman"/>
                <w:sz w:val="24"/>
              </w:rPr>
              <w:t xml:space="preserve">Zaļās zonas ierīkošana h </w:t>
            </w:r>
            <w:r w:rsidRPr="00A2380F">
              <w:rPr>
                <w:rFonts w:ascii="Times New Roman" w:hAnsi="Times New Roman" w:cs="Times New Roman"/>
                <w:sz w:val="14"/>
              </w:rPr>
              <w:t>vid.</w:t>
            </w:r>
            <w:r>
              <w:rPr>
                <w:rFonts w:ascii="Times New Roman" w:hAnsi="Times New Roman" w:cs="Times New Roman"/>
                <w:sz w:val="24"/>
              </w:rPr>
              <w:t>=15cm</w:t>
            </w:r>
          </w:p>
        </w:tc>
        <w:tc>
          <w:tcPr>
            <w:tcW w:w="1276" w:type="dxa"/>
          </w:tcPr>
          <w:p w:rsidR="004C546F" w:rsidRDefault="004C546F" w:rsidP="00933BDD">
            <w:pPr>
              <w:jc w:val="center"/>
            </w:pPr>
            <w:r>
              <w:rPr>
                <w:rFonts w:ascii="Times New Roman" w:hAnsi="Times New Roman" w:cs="Times New Roman"/>
                <w:sz w:val="24"/>
              </w:rPr>
              <w:t>1</w:t>
            </w:r>
            <w:r w:rsidRPr="005945FA">
              <w:rPr>
                <w:rFonts w:ascii="Times New Roman" w:hAnsi="Times New Roman" w:cs="Times New Roman"/>
                <w:sz w:val="24"/>
              </w:rPr>
              <w:t>m²</w:t>
            </w:r>
          </w:p>
        </w:tc>
        <w:tc>
          <w:tcPr>
            <w:tcW w:w="1134" w:type="dxa"/>
            <w:shd w:val="clear" w:color="auto" w:fill="auto"/>
          </w:tcPr>
          <w:p w:rsidR="004C546F" w:rsidRPr="005818B4" w:rsidRDefault="004C546F" w:rsidP="00933BDD">
            <w:pPr>
              <w:jc w:val="center"/>
              <w:rPr>
                <w:rFonts w:ascii="Times New Roman" w:hAnsi="Times New Roman" w:cs="Times New Roman"/>
                <w:sz w:val="24"/>
              </w:rPr>
            </w:pPr>
          </w:p>
        </w:tc>
        <w:tc>
          <w:tcPr>
            <w:tcW w:w="1559" w:type="dxa"/>
            <w:shd w:val="clear" w:color="auto" w:fill="auto"/>
          </w:tcPr>
          <w:p w:rsidR="004C546F" w:rsidRPr="005818B4" w:rsidRDefault="004C546F" w:rsidP="00933BDD">
            <w:pPr>
              <w:jc w:val="center"/>
              <w:rPr>
                <w:rFonts w:ascii="Times New Roman" w:hAnsi="Times New Roman" w:cs="Times New Roman"/>
                <w:sz w:val="24"/>
              </w:rPr>
            </w:pPr>
          </w:p>
        </w:tc>
      </w:tr>
      <w:tr w:rsidR="004C546F" w:rsidRPr="005818B4" w:rsidTr="00933BDD">
        <w:tc>
          <w:tcPr>
            <w:tcW w:w="530" w:type="dxa"/>
            <w:tcBorders>
              <w:bottom w:val="single" w:sz="4" w:space="0" w:color="auto"/>
            </w:tcBorders>
            <w:shd w:val="clear" w:color="auto" w:fill="auto"/>
          </w:tcPr>
          <w:p w:rsidR="004C546F" w:rsidRPr="008D1A07" w:rsidRDefault="004C546F" w:rsidP="00933BDD">
            <w:pPr>
              <w:jc w:val="both"/>
              <w:rPr>
                <w:rFonts w:ascii="Times New Roman" w:hAnsi="Times New Roman" w:cs="Times New Roman"/>
                <w:sz w:val="24"/>
              </w:rPr>
            </w:pPr>
            <w:r>
              <w:rPr>
                <w:rFonts w:ascii="Times New Roman" w:hAnsi="Times New Roman" w:cs="Times New Roman"/>
                <w:sz w:val="24"/>
              </w:rPr>
              <w:t>12.</w:t>
            </w:r>
          </w:p>
        </w:tc>
        <w:tc>
          <w:tcPr>
            <w:tcW w:w="5075" w:type="dxa"/>
            <w:shd w:val="clear" w:color="auto" w:fill="auto"/>
          </w:tcPr>
          <w:p w:rsidR="004C546F" w:rsidRPr="008D1A07" w:rsidRDefault="004C546F" w:rsidP="00933BDD">
            <w:pPr>
              <w:jc w:val="both"/>
              <w:rPr>
                <w:rFonts w:ascii="Times New Roman" w:hAnsi="Times New Roman" w:cs="Times New Roman"/>
                <w:sz w:val="24"/>
              </w:rPr>
            </w:pPr>
            <w:r w:rsidRPr="00D83CEC">
              <w:rPr>
                <w:rFonts w:ascii="Times New Roman" w:hAnsi="Times New Roman" w:cs="Times New Roman"/>
                <w:sz w:val="24"/>
              </w:rPr>
              <w:t>Ceļa horizontālais apzīmējums nodiluma izturīgā</w:t>
            </w:r>
          </w:p>
        </w:tc>
        <w:tc>
          <w:tcPr>
            <w:tcW w:w="1276" w:type="dxa"/>
          </w:tcPr>
          <w:p w:rsidR="004C546F" w:rsidRDefault="004C546F" w:rsidP="00933BDD">
            <w:pPr>
              <w:jc w:val="center"/>
            </w:pPr>
            <w:r>
              <w:rPr>
                <w:rFonts w:ascii="Times New Roman" w:hAnsi="Times New Roman" w:cs="Times New Roman"/>
                <w:sz w:val="24"/>
              </w:rPr>
              <w:t>1</w:t>
            </w:r>
            <w:r w:rsidRPr="005945FA">
              <w:rPr>
                <w:rFonts w:ascii="Times New Roman" w:hAnsi="Times New Roman" w:cs="Times New Roman"/>
                <w:sz w:val="24"/>
              </w:rPr>
              <w:t>m²</w:t>
            </w:r>
          </w:p>
        </w:tc>
        <w:tc>
          <w:tcPr>
            <w:tcW w:w="1134" w:type="dxa"/>
            <w:shd w:val="clear" w:color="auto" w:fill="auto"/>
          </w:tcPr>
          <w:p w:rsidR="004C546F" w:rsidRPr="005818B4" w:rsidRDefault="004C546F" w:rsidP="00933BDD">
            <w:pPr>
              <w:jc w:val="center"/>
              <w:rPr>
                <w:rFonts w:ascii="Times New Roman" w:hAnsi="Times New Roman" w:cs="Times New Roman"/>
                <w:sz w:val="24"/>
              </w:rPr>
            </w:pPr>
          </w:p>
        </w:tc>
        <w:tc>
          <w:tcPr>
            <w:tcW w:w="1559" w:type="dxa"/>
            <w:shd w:val="clear" w:color="auto" w:fill="auto"/>
          </w:tcPr>
          <w:p w:rsidR="004C546F" w:rsidRPr="005818B4" w:rsidRDefault="004C546F" w:rsidP="00933BDD">
            <w:pPr>
              <w:jc w:val="center"/>
              <w:rPr>
                <w:rFonts w:ascii="Times New Roman" w:hAnsi="Times New Roman" w:cs="Times New Roman"/>
                <w:sz w:val="24"/>
              </w:rPr>
            </w:pPr>
          </w:p>
        </w:tc>
      </w:tr>
      <w:tr w:rsidR="004C546F" w:rsidRPr="005818B4" w:rsidTr="00933BDD">
        <w:tc>
          <w:tcPr>
            <w:tcW w:w="530" w:type="dxa"/>
            <w:tcBorders>
              <w:bottom w:val="single" w:sz="4" w:space="0" w:color="auto"/>
            </w:tcBorders>
            <w:shd w:val="clear" w:color="auto" w:fill="auto"/>
          </w:tcPr>
          <w:p w:rsidR="004C546F" w:rsidRPr="008D1A07" w:rsidRDefault="004C546F" w:rsidP="00933BDD">
            <w:pPr>
              <w:jc w:val="both"/>
              <w:rPr>
                <w:rFonts w:ascii="Times New Roman" w:hAnsi="Times New Roman" w:cs="Times New Roman"/>
                <w:sz w:val="24"/>
              </w:rPr>
            </w:pPr>
            <w:r>
              <w:rPr>
                <w:rFonts w:ascii="Times New Roman" w:hAnsi="Times New Roman" w:cs="Times New Roman"/>
                <w:sz w:val="24"/>
              </w:rPr>
              <w:t>13.</w:t>
            </w:r>
          </w:p>
        </w:tc>
        <w:tc>
          <w:tcPr>
            <w:tcW w:w="5075" w:type="dxa"/>
            <w:shd w:val="clear" w:color="auto" w:fill="auto"/>
          </w:tcPr>
          <w:p w:rsidR="004C546F" w:rsidRPr="008D1A07" w:rsidRDefault="004C546F" w:rsidP="00933BDD">
            <w:pPr>
              <w:jc w:val="both"/>
              <w:rPr>
                <w:rFonts w:ascii="Times New Roman" w:hAnsi="Times New Roman" w:cs="Times New Roman"/>
                <w:sz w:val="24"/>
              </w:rPr>
            </w:pPr>
            <w:proofErr w:type="spellStart"/>
            <w:r>
              <w:rPr>
                <w:rFonts w:ascii="Times New Roman" w:hAnsi="Times New Roman" w:cs="Times New Roman"/>
                <w:sz w:val="24"/>
              </w:rPr>
              <w:t>Ievalka</w:t>
            </w:r>
            <w:proofErr w:type="spellEnd"/>
            <w:r>
              <w:rPr>
                <w:rFonts w:ascii="Times New Roman" w:hAnsi="Times New Roman" w:cs="Times New Roman"/>
                <w:sz w:val="24"/>
              </w:rPr>
              <w:t xml:space="preserve"> izbūve H=40 zem ceļa klātnes</w:t>
            </w:r>
          </w:p>
        </w:tc>
        <w:tc>
          <w:tcPr>
            <w:tcW w:w="1276" w:type="dxa"/>
          </w:tcPr>
          <w:p w:rsidR="004C546F" w:rsidRDefault="004C546F" w:rsidP="00933BDD">
            <w:pPr>
              <w:jc w:val="center"/>
            </w:pPr>
            <w:r>
              <w:rPr>
                <w:rFonts w:ascii="Times New Roman" w:hAnsi="Times New Roman" w:cs="Times New Roman"/>
                <w:sz w:val="24"/>
              </w:rPr>
              <w:t>1</w:t>
            </w:r>
            <w:r w:rsidRPr="005945FA">
              <w:rPr>
                <w:rFonts w:ascii="Times New Roman" w:hAnsi="Times New Roman" w:cs="Times New Roman"/>
                <w:sz w:val="24"/>
              </w:rPr>
              <w:t>m</w:t>
            </w:r>
          </w:p>
        </w:tc>
        <w:tc>
          <w:tcPr>
            <w:tcW w:w="1134" w:type="dxa"/>
            <w:shd w:val="clear" w:color="auto" w:fill="auto"/>
          </w:tcPr>
          <w:p w:rsidR="004C546F" w:rsidRPr="005818B4" w:rsidRDefault="004C546F" w:rsidP="00933BDD">
            <w:pPr>
              <w:jc w:val="center"/>
              <w:rPr>
                <w:rFonts w:ascii="Times New Roman" w:hAnsi="Times New Roman" w:cs="Times New Roman"/>
                <w:sz w:val="24"/>
              </w:rPr>
            </w:pPr>
          </w:p>
        </w:tc>
        <w:tc>
          <w:tcPr>
            <w:tcW w:w="1559" w:type="dxa"/>
            <w:shd w:val="clear" w:color="auto" w:fill="auto"/>
          </w:tcPr>
          <w:p w:rsidR="004C546F" w:rsidRPr="005818B4" w:rsidRDefault="004C546F" w:rsidP="00933BDD">
            <w:pPr>
              <w:jc w:val="center"/>
              <w:rPr>
                <w:rFonts w:ascii="Times New Roman" w:hAnsi="Times New Roman" w:cs="Times New Roman"/>
                <w:sz w:val="24"/>
              </w:rPr>
            </w:pPr>
          </w:p>
        </w:tc>
      </w:tr>
      <w:tr w:rsidR="004C546F" w:rsidRPr="005818B4" w:rsidTr="00933BDD">
        <w:tc>
          <w:tcPr>
            <w:tcW w:w="530" w:type="dxa"/>
            <w:tcBorders>
              <w:bottom w:val="single" w:sz="4" w:space="0" w:color="auto"/>
            </w:tcBorders>
            <w:shd w:val="clear" w:color="auto" w:fill="auto"/>
          </w:tcPr>
          <w:p w:rsidR="004C546F" w:rsidRPr="008D1A07" w:rsidRDefault="004C546F" w:rsidP="00933BDD">
            <w:pPr>
              <w:jc w:val="both"/>
              <w:rPr>
                <w:rFonts w:ascii="Times New Roman" w:hAnsi="Times New Roman" w:cs="Times New Roman"/>
                <w:sz w:val="24"/>
              </w:rPr>
            </w:pPr>
            <w:r>
              <w:rPr>
                <w:rFonts w:ascii="Times New Roman" w:hAnsi="Times New Roman" w:cs="Times New Roman"/>
                <w:sz w:val="24"/>
              </w:rPr>
              <w:t>14.</w:t>
            </w:r>
          </w:p>
        </w:tc>
        <w:tc>
          <w:tcPr>
            <w:tcW w:w="5075" w:type="dxa"/>
            <w:shd w:val="clear" w:color="auto" w:fill="auto"/>
          </w:tcPr>
          <w:p w:rsidR="004C546F" w:rsidRPr="008D1A07" w:rsidRDefault="004C546F" w:rsidP="00933BDD">
            <w:pPr>
              <w:jc w:val="both"/>
              <w:rPr>
                <w:rFonts w:ascii="Times New Roman" w:hAnsi="Times New Roman" w:cs="Times New Roman"/>
                <w:sz w:val="24"/>
              </w:rPr>
            </w:pPr>
            <w:r>
              <w:rPr>
                <w:rFonts w:ascii="Times New Roman" w:hAnsi="Times New Roman" w:cs="Times New Roman"/>
                <w:sz w:val="24"/>
              </w:rPr>
              <w:t xml:space="preserve">Esošo elektrokabeļu iebūvēšana plastmasas </w:t>
            </w:r>
            <w:proofErr w:type="spellStart"/>
            <w:r>
              <w:rPr>
                <w:rFonts w:ascii="Times New Roman" w:hAnsi="Times New Roman" w:cs="Times New Roman"/>
                <w:sz w:val="24"/>
              </w:rPr>
              <w:t>aizsargčaulā</w:t>
            </w:r>
            <w:proofErr w:type="spellEnd"/>
            <w:r>
              <w:rPr>
                <w:rFonts w:ascii="Times New Roman" w:hAnsi="Times New Roman" w:cs="Times New Roman"/>
                <w:sz w:val="24"/>
              </w:rPr>
              <w:t xml:space="preserve"> Ø110</w:t>
            </w:r>
          </w:p>
        </w:tc>
        <w:tc>
          <w:tcPr>
            <w:tcW w:w="1276" w:type="dxa"/>
          </w:tcPr>
          <w:p w:rsidR="004C546F" w:rsidRDefault="004C546F" w:rsidP="00933BDD">
            <w:pPr>
              <w:jc w:val="center"/>
            </w:pPr>
            <w:r>
              <w:rPr>
                <w:rFonts w:ascii="Times New Roman" w:hAnsi="Times New Roman" w:cs="Times New Roman"/>
                <w:sz w:val="24"/>
              </w:rPr>
              <w:t>1</w:t>
            </w:r>
            <w:r w:rsidRPr="005945FA">
              <w:rPr>
                <w:rFonts w:ascii="Times New Roman" w:hAnsi="Times New Roman" w:cs="Times New Roman"/>
                <w:sz w:val="24"/>
              </w:rPr>
              <w:t>m</w:t>
            </w:r>
          </w:p>
        </w:tc>
        <w:tc>
          <w:tcPr>
            <w:tcW w:w="1134" w:type="dxa"/>
            <w:shd w:val="clear" w:color="auto" w:fill="auto"/>
          </w:tcPr>
          <w:p w:rsidR="004C546F" w:rsidRPr="005818B4" w:rsidRDefault="004C546F" w:rsidP="00933BDD">
            <w:pPr>
              <w:jc w:val="center"/>
              <w:rPr>
                <w:rFonts w:ascii="Times New Roman" w:hAnsi="Times New Roman" w:cs="Times New Roman"/>
                <w:sz w:val="24"/>
              </w:rPr>
            </w:pPr>
          </w:p>
        </w:tc>
        <w:tc>
          <w:tcPr>
            <w:tcW w:w="1559" w:type="dxa"/>
            <w:shd w:val="clear" w:color="auto" w:fill="auto"/>
          </w:tcPr>
          <w:p w:rsidR="004C546F" w:rsidRPr="005818B4" w:rsidRDefault="004C546F" w:rsidP="00933BDD">
            <w:pPr>
              <w:jc w:val="center"/>
              <w:rPr>
                <w:rFonts w:ascii="Times New Roman" w:hAnsi="Times New Roman" w:cs="Times New Roman"/>
                <w:sz w:val="24"/>
              </w:rPr>
            </w:pPr>
          </w:p>
        </w:tc>
      </w:tr>
      <w:tr w:rsidR="004C546F" w:rsidRPr="005818B4" w:rsidTr="00933BDD">
        <w:tc>
          <w:tcPr>
            <w:tcW w:w="530" w:type="dxa"/>
            <w:tcBorders>
              <w:bottom w:val="single" w:sz="4" w:space="0" w:color="auto"/>
            </w:tcBorders>
            <w:shd w:val="clear" w:color="auto" w:fill="auto"/>
          </w:tcPr>
          <w:p w:rsidR="004C546F" w:rsidRPr="008D1A07" w:rsidRDefault="004C546F" w:rsidP="00933BDD">
            <w:pPr>
              <w:jc w:val="both"/>
              <w:rPr>
                <w:rFonts w:ascii="Times New Roman" w:hAnsi="Times New Roman" w:cs="Times New Roman"/>
                <w:sz w:val="24"/>
              </w:rPr>
            </w:pPr>
            <w:r>
              <w:rPr>
                <w:rFonts w:ascii="Times New Roman" w:hAnsi="Times New Roman" w:cs="Times New Roman"/>
                <w:sz w:val="24"/>
              </w:rPr>
              <w:t>15.</w:t>
            </w:r>
          </w:p>
        </w:tc>
        <w:tc>
          <w:tcPr>
            <w:tcW w:w="5075" w:type="dxa"/>
            <w:shd w:val="clear" w:color="auto" w:fill="auto"/>
          </w:tcPr>
          <w:p w:rsidR="004C546F" w:rsidRPr="008D1A07" w:rsidRDefault="004C546F" w:rsidP="00933BDD">
            <w:pPr>
              <w:jc w:val="both"/>
              <w:rPr>
                <w:rFonts w:ascii="Times New Roman" w:hAnsi="Times New Roman" w:cs="Times New Roman"/>
                <w:sz w:val="24"/>
              </w:rPr>
            </w:pPr>
            <w:r>
              <w:rPr>
                <w:rFonts w:ascii="Times New Roman" w:hAnsi="Times New Roman" w:cs="Times New Roman"/>
                <w:sz w:val="24"/>
              </w:rPr>
              <w:t>Autobusu pieturvietu izbūve (ar paviljoniem)</w:t>
            </w:r>
          </w:p>
        </w:tc>
        <w:tc>
          <w:tcPr>
            <w:tcW w:w="1276" w:type="dxa"/>
          </w:tcPr>
          <w:p w:rsidR="004C546F" w:rsidRPr="008D1A07" w:rsidRDefault="004C546F" w:rsidP="00933BDD">
            <w:pPr>
              <w:jc w:val="center"/>
              <w:rPr>
                <w:rFonts w:ascii="Times New Roman" w:hAnsi="Times New Roman" w:cs="Times New Roman"/>
                <w:sz w:val="24"/>
              </w:rPr>
            </w:pPr>
            <w:r>
              <w:rPr>
                <w:rFonts w:ascii="Times New Roman" w:hAnsi="Times New Roman" w:cs="Times New Roman"/>
                <w:sz w:val="24"/>
              </w:rPr>
              <w:t>1gab.</w:t>
            </w:r>
          </w:p>
        </w:tc>
        <w:tc>
          <w:tcPr>
            <w:tcW w:w="1134" w:type="dxa"/>
            <w:shd w:val="clear" w:color="auto" w:fill="auto"/>
          </w:tcPr>
          <w:p w:rsidR="004C546F" w:rsidRPr="005818B4" w:rsidRDefault="004C546F" w:rsidP="00933BDD">
            <w:pPr>
              <w:jc w:val="center"/>
              <w:rPr>
                <w:rFonts w:ascii="Times New Roman" w:hAnsi="Times New Roman" w:cs="Times New Roman"/>
                <w:sz w:val="24"/>
              </w:rPr>
            </w:pPr>
          </w:p>
        </w:tc>
        <w:tc>
          <w:tcPr>
            <w:tcW w:w="1559" w:type="dxa"/>
            <w:shd w:val="clear" w:color="auto" w:fill="auto"/>
          </w:tcPr>
          <w:p w:rsidR="004C546F" w:rsidRPr="005818B4" w:rsidRDefault="004C546F" w:rsidP="00933BDD">
            <w:pPr>
              <w:jc w:val="center"/>
              <w:rPr>
                <w:rFonts w:ascii="Times New Roman" w:hAnsi="Times New Roman" w:cs="Times New Roman"/>
                <w:sz w:val="24"/>
              </w:rPr>
            </w:pPr>
          </w:p>
        </w:tc>
      </w:tr>
      <w:tr w:rsidR="004C546F" w:rsidRPr="005818B4" w:rsidTr="00C9172E">
        <w:tc>
          <w:tcPr>
            <w:tcW w:w="6881" w:type="dxa"/>
            <w:gridSpan w:val="3"/>
            <w:tcBorders>
              <w:left w:val="single" w:sz="4" w:space="0" w:color="auto"/>
            </w:tcBorders>
          </w:tcPr>
          <w:p w:rsidR="004C546F" w:rsidRPr="004C546F" w:rsidRDefault="004C546F" w:rsidP="00933BDD">
            <w:pPr>
              <w:jc w:val="right"/>
              <w:rPr>
                <w:rFonts w:ascii="Times New Roman" w:hAnsi="Times New Roman" w:cs="Times New Roman"/>
                <w:b/>
                <w:sz w:val="24"/>
              </w:rPr>
            </w:pPr>
            <w:r w:rsidRPr="004C546F">
              <w:rPr>
                <w:rFonts w:ascii="Times New Roman" w:hAnsi="Times New Roman" w:cs="Times New Roman"/>
                <w:b/>
                <w:sz w:val="24"/>
              </w:rPr>
              <w:t>Kopā</w:t>
            </w:r>
          </w:p>
        </w:tc>
        <w:tc>
          <w:tcPr>
            <w:tcW w:w="1134" w:type="dxa"/>
            <w:shd w:val="clear" w:color="auto" w:fill="auto"/>
          </w:tcPr>
          <w:p w:rsidR="004C546F" w:rsidRPr="005818B4" w:rsidRDefault="004C546F" w:rsidP="00933BDD">
            <w:pPr>
              <w:jc w:val="center"/>
              <w:rPr>
                <w:rFonts w:ascii="Times New Roman" w:hAnsi="Times New Roman" w:cs="Times New Roman"/>
                <w:sz w:val="24"/>
              </w:rPr>
            </w:pPr>
          </w:p>
        </w:tc>
        <w:tc>
          <w:tcPr>
            <w:tcW w:w="1559" w:type="dxa"/>
            <w:shd w:val="clear" w:color="auto" w:fill="auto"/>
          </w:tcPr>
          <w:p w:rsidR="004C546F" w:rsidRPr="005818B4" w:rsidRDefault="004C546F" w:rsidP="00933BDD">
            <w:pPr>
              <w:jc w:val="center"/>
              <w:rPr>
                <w:rFonts w:ascii="Times New Roman" w:hAnsi="Times New Roman" w:cs="Times New Roman"/>
                <w:sz w:val="24"/>
              </w:rPr>
            </w:pPr>
          </w:p>
        </w:tc>
      </w:tr>
    </w:tbl>
    <w:p w:rsidR="004C546F" w:rsidRPr="008D1A07" w:rsidRDefault="004C546F" w:rsidP="004C546F">
      <w:pPr>
        <w:jc w:val="both"/>
        <w:rPr>
          <w:rFonts w:ascii="Times New Roman" w:hAnsi="Times New Roman" w:cs="Times New Roman"/>
          <w:bCs/>
          <w:i/>
          <w:iCs/>
          <w:color w:val="000000"/>
          <w:sz w:val="24"/>
        </w:rPr>
      </w:pPr>
      <w:r w:rsidRPr="008D1A07">
        <w:rPr>
          <w:rFonts w:ascii="Times New Roman" w:hAnsi="Times New Roman" w:cs="Times New Roman"/>
          <w:bCs/>
          <w:i/>
          <w:iCs/>
          <w:color w:val="000000"/>
          <w:sz w:val="24"/>
        </w:rPr>
        <w:t>* Vienības cen</w:t>
      </w:r>
      <w:r>
        <w:rPr>
          <w:rFonts w:ascii="Times New Roman" w:hAnsi="Times New Roman" w:cs="Times New Roman"/>
          <w:bCs/>
          <w:i/>
          <w:iCs/>
          <w:color w:val="000000"/>
          <w:sz w:val="24"/>
        </w:rPr>
        <w:t>ā</w:t>
      </w:r>
      <w:r w:rsidRPr="008D1A07">
        <w:rPr>
          <w:rFonts w:ascii="Times New Roman" w:hAnsi="Times New Roman" w:cs="Times New Roman"/>
          <w:bCs/>
          <w:i/>
          <w:iCs/>
          <w:color w:val="000000"/>
          <w:sz w:val="24"/>
        </w:rPr>
        <w:t xml:space="preserve"> jāiekļauj visi izdevumi izņemot PVN, kuri ietilpst vienības cenā atbilstoši </w:t>
      </w:r>
      <w:r w:rsidRPr="008D1A07">
        <w:rPr>
          <w:rFonts w:ascii="Times New Roman" w:hAnsi="Times New Roman" w:cs="Times New Roman"/>
          <w:i/>
          <w:color w:val="000000"/>
          <w:sz w:val="24"/>
        </w:rPr>
        <w:t>MK noteikumu Nr.1014 „Noteikumi par La</w:t>
      </w:r>
      <w:r>
        <w:rPr>
          <w:rFonts w:ascii="Times New Roman" w:hAnsi="Times New Roman" w:cs="Times New Roman"/>
          <w:i/>
          <w:color w:val="000000"/>
          <w:sz w:val="24"/>
        </w:rPr>
        <w:t>tvijas būvnormatīvu LBN 501-06 „</w:t>
      </w:r>
      <w:proofErr w:type="spellStart"/>
      <w:r w:rsidRPr="008D1A07">
        <w:rPr>
          <w:rFonts w:ascii="Times New Roman" w:hAnsi="Times New Roman" w:cs="Times New Roman"/>
          <w:i/>
          <w:color w:val="000000"/>
          <w:sz w:val="24"/>
        </w:rPr>
        <w:t>Būvizmaksu</w:t>
      </w:r>
      <w:proofErr w:type="spellEnd"/>
      <w:r w:rsidRPr="008D1A07">
        <w:rPr>
          <w:rFonts w:ascii="Times New Roman" w:hAnsi="Times New Roman" w:cs="Times New Roman"/>
          <w:i/>
          <w:color w:val="000000"/>
          <w:sz w:val="24"/>
        </w:rPr>
        <w:t xml:space="preserve"> noteikšanas kārtība”” pielikumos Nr. 5, 6 un 7, tai skaitā visas pieskaitāmās izmaksas. </w:t>
      </w:r>
      <w:r>
        <w:rPr>
          <w:rFonts w:ascii="Times New Roman" w:hAnsi="Times New Roman" w:cs="Times New Roman"/>
          <w:i/>
          <w:color w:val="000000"/>
          <w:sz w:val="24"/>
        </w:rPr>
        <w:t>D</w:t>
      </w:r>
      <w:r w:rsidRPr="008D1A07">
        <w:rPr>
          <w:rFonts w:ascii="Times New Roman" w:hAnsi="Times New Roman" w:cs="Times New Roman"/>
          <w:i/>
          <w:color w:val="000000"/>
          <w:sz w:val="24"/>
        </w:rPr>
        <w:t>arbi tiks apmaksāti Pretendenta piedāvātās vienības cenas sareizinot ar darba daudzumiem.</w:t>
      </w:r>
    </w:p>
    <w:p w:rsidR="008458C3" w:rsidRDefault="008458C3" w:rsidP="00B60B90">
      <w:pPr>
        <w:pStyle w:val="ListParagraph"/>
        <w:spacing w:after="120"/>
        <w:ind w:left="0"/>
        <w:jc w:val="both"/>
        <w:rPr>
          <w:rFonts w:ascii="Times New Roman" w:hAnsi="Times New Roman" w:cs="Times New Roman"/>
          <w:sz w:val="24"/>
        </w:rPr>
      </w:pPr>
    </w:p>
    <w:p w:rsidR="008458C3" w:rsidRDefault="008458C3" w:rsidP="00B60B90">
      <w:pPr>
        <w:pStyle w:val="ListParagraph"/>
        <w:spacing w:after="120"/>
        <w:ind w:left="0"/>
        <w:jc w:val="both"/>
        <w:rPr>
          <w:rFonts w:ascii="Times New Roman" w:hAnsi="Times New Roman" w:cs="Times New Roman"/>
          <w:sz w:val="24"/>
        </w:rPr>
      </w:pPr>
    </w:p>
    <w:p w:rsidR="008458C3" w:rsidRDefault="008458C3" w:rsidP="00B60B90">
      <w:pPr>
        <w:pStyle w:val="ListParagraph"/>
        <w:spacing w:after="120"/>
        <w:ind w:left="0"/>
        <w:jc w:val="both"/>
        <w:rPr>
          <w:rFonts w:ascii="Times New Roman" w:hAnsi="Times New Roman" w:cs="Times New Roman"/>
          <w:sz w:val="24"/>
        </w:rPr>
      </w:pPr>
    </w:p>
    <w:p w:rsidR="008458C3" w:rsidRDefault="008458C3" w:rsidP="00B60B90">
      <w:pPr>
        <w:pStyle w:val="ListParagraph"/>
        <w:spacing w:after="120"/>
        <w:ind w:left="0"/>
        <w:jc w:val="both"/>
        <w:rPr>
          <w:rFonts w:ascii="Times New Roman" w:hAnsi="Times New Roman" w:cs="Times New Roman"/>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953"/>
      </w:tblGrid>
      <w:tr w:rsidR="008458C3" w:rsidRPr="001A20DB" w:rsidTr="00D827D7">
        <w:tc>
          <w:tcPr>
            <w:tcW w:w="2835" w:type="dxa"/>
            <w:shd w:val="clear" w:color="auto" w:fill="BFBFBF" w:themeFill="background1" w:themeFillShade="BF"/>
          </w:tcPr>
          <w:p w:rsidR="008458C3" w:rsidRPr="001A20DB" w:rsidRDefault="008458C3" w:rsidP="00B60B90">
            <w:pPr>
              <w:snapToGrid w:val="0"/>
              <w:spacing w:line="360" w:lineRule="auto"/>
              <w:jc w:val="right"/>
              <w:rPr>
                <w:rFonts w:ascii="Times New Roman" w:hAnsi="Times New Roman" w:cs="Times New Roman"/>
                <w:sz w:val="24"/>
              </w:rPr>
            </w:pPr>
            <w:r>
              <w:rPr>
                <w:rFonts w:ascii="Times New Roman" w:hAnsi="Times New Roman" w:cs="Times New Roman"/>
                <w:sz w:val="24"/>
              </w:rPr>
              <w:t>Vārds, uzvārds:</w:t>
            </w:r>
          </w:p>
        </w:tc>
        <w:tc>
          <w:tcPr>
            <w:tcW w:w="5953" w:type="dxa"/>
          </w:tcPr>
          <w:p w:rsidR="008458C3" w:rsidRPr="001A20DB" w:rsidRDefault="008458C3" w:rsidP="00B60B90">
            <w:pPr>
              <w:snapToGrid w:val="0"/>
              <w:spacing w:line="360" w:lineRule="auto"/>
              <w:jc w:val="right"/>
              <w:rPr>
                <w:rFonts w:ascii="Times New Roman" w:hAnsi="Times New Roman" w:cs="Times New Roman"/>
                <w:sz w:val="24"/>
              </w:rPr>
            </w:pPr>
          </w:p>
        </w:tc>
      </w:tr>
      <w:tr w:rsidR="008458C3" w:rsidRPr="001A20DB" w:rsidTr="00D827D7">
        <w:tc>
          <w:tcPr>
            <w:tcW w:w="2835" w:type="dxa"/>
            <w:shd w:val="clear" w:color="auto" w:fill="BFBFBF" w:themeFill="background1" w:themeFillShade="BF"/>
          </w:tcPr>
          <w:p w:rsidR="008458C3" w:rsidRPr="001A20DB" w:rsidRDefault="008458C3" w:rsidP="00B60B90">
            <w:pPr>
              <w:snapToGrid w:val="0"/>
              <w:spacing w:line="360" w:lineRule="auto"/>
              <w:jc w:val="right"/>
              <w:rPr>
                <w:rFonts w:ascii="Times New Roman" w:hAnsi="Times New Roman" w:cs="Times New Roman"/>
                <w:sz w:val="24"/>
              </w:rPr>
            </w:pPr>
            <w:r>
              <w:rPr>
                <w:rFonts w:ascii="Times New Roman" w:hAnsi="Times New Roman" w:cs="Times New Roman"/>
                <w:sz w:val="24"/>
              </w:rPr>
              <w:t>Amata nosaukums:</w:t>
            </w:r>
          </w:p>
        </w:tc>
        <w:tc>
          <w:tcPr>
            <w:tcW w:w="5953" w:type="dxa"/>
          </w:tcPr>
          <w:p w:rsidR="008458C3" w:rsidRPr="001A20DB" w:rsidRDefault="008458C3" w:rsidP="00B60B90">
            <w:pPr>
              <w:snapToGrid w:val="0"/>
              <w:spacing w:line="360" w:lineRule="auto"/>
              <w:jc w:val="both"/>
              <w:rPr>
                <w:rFonts w:ascii="Times New Roman" w:hAnsi="Times New Roman" w:cs="Times New Roman"/>
                <w:sz w:val="24"/>
              </w:rPr>
            </w:pPr>
          </w:p>
        </w:tc>
      </w:tr>
      <w:tr w:rsidR="008458C3" w:rsidRPr="001A20DB" w:rsidTr="00D827D7">
        <w:tc>
          <w:tcPr>
            <w:tcW w:w="2835" w:type="dxa"/>
            <w:shd w:val="clear" w:color="auto" w:fill="BFBFBF" w:themeFill="background1" w:themeFillShade="BF"/>
          </w:tcPr>
          <w:p w:rsidR="008458C3" w:rsidRPr="001A20DB" w:rsidRDefault="008458C3" w:rsidP="00B60B90">
            <w:pPr>
              <w:snapToGrid w:val="0"/>
              <w:spacing w:line="360" w:lineRule="auto"/>
              <w:jc w:val="right"/>
              <w:rPr>
                <w:rFonts w:ascii="Times New Roman" w:hAnsi="Times New Roman" w:cs="Times New Roman"/>
                <w:sz w:val="24"/>
              </w:rPr>
            </w:pPr>
            <w:r>
              <w:rPr>
                <w:rFonts w:ascii="Times New Roman" w:hAnsi="Times New Roman" w:cs="Times New Roman"/>
                <w:sz w:val="24"/>
              </w:rPr>
              <w:t>Paraksts:</w:t>
            </w:r>
          </w:p>
        </w:tc>
        <w:tc>
          <w:tcPr>
            <w:tcW w:w="5953" w:type="dxa"/>
          </w:tcPr>
          <w:p w:rsidR="008458C3" w:rsidRPr="001A20DB" w:rsidRDefault="008458C3" w:rsidP="00B60B90">
            <w:pPr>
              <w:snapToGrid w:val="0"/>
              <w:spacing w:line="360" w:lineRule="auto"/>
              <w:jc w:val="both"/>
              <w:rPr>
                <w:rFonts w:ascii="Times New Roman" w:hAnsi="Times New Roman" w:cs="Times New Roman"/>
                <w:sz w:val="24"/>
              </w:rPr>
            </w:pPr>
          </w:p>
        </w:tc>
      </w:tr>
      <w:tr w:rsidR="008458C3" w:rsidRPr="001A20DB" w:rsidTr="00D827D7">
        <w:tc>
          <w:tcPr>
            <w:tcW w:w="2835" w:type="dxa"/>
            <w:shd w:val="clear" w:color="auto" w:fill="BFBFBF" w:themeFill="background1" w:themeFillShade="BF"/>
          </w:tcPr>
          <w:p w:rsidR="008458C3" w:rsidRPr="001A20DB" w:rsidRDefault="008458C3" w:rsidP="00B60B90">
            <w:pPr>
              <w:snapToGrid w:val="0"/>
              <w:spacing w:line="360" w:lineRule="auto"/>
              <w:jc w:val="right"/>
              <w:rPr>
                <w:rFonts w:ascii="Times New Roman" w:hAnsi="Times New Roman" w:cs="Times New Roman"/>
                <w:sz w:val="24"/>
              </w:rPr>
            </w:pPr>
            <w:r>
              <w:rPr>
                <w:rFonts w:ascii="Times New Roman" w:hAnsi="Times New Roman" w:cs="Times New Roman"/>
                <w:sz w:val="24"/>
              </w:rPr>
              <w:t>Datums:</w:t>
            </w:r>
          </w:p>
        </w:tc>
        <w:tc>
          <w:tcPr>
            <w:tcW w:w="5953" w:type="dxa"/>
          </w:tcPr>
          <w:p w:rsidR="008458C3" w:rsidRPr="001A20DB" w:rsidRDefault="008458C3" w:rsidP="00B60B90">
            <w:pPr>
              <w:snapToGrid w:val="0"/>
              <w:spacing w:line="360" w:lineRule="auto"/>
              <w:jc w:val="both"/>
              <w:rPr>
                <w:rFonts w:ascii="Times New Roman" w:hAnsi="Times New Roman" w:cs="Times New Roman"/>
                <w:sz w:val="24"/>
              </w:rPr>
            </w:pPr>
          </w:p>
        </w:tc>
      </w:tr>
    </w:tbl>
    <w:p w:rsidR="008458C3" w:rsidRPr="008458C3" w:rsidRDefault="008458C3" w:rsidP="00B60B90">
      <w:pPr>
        <w:pStyle w:val="ListParagraph"/>
        <w:spacing w:after="120"/>
        <w:ind w:left="0"/>
        <w:jc w:val="both"/>
        <w:rPr>
          <w:rFonts w:ascii="Times New Roman" w:hAnsi="Times New Roman" w:cs="Times New Roman"/>
          <w:sz w:val="24"/>
        </w:rPr>
      </w:pPr>
    </w:p>
    <w:sectPr w:rsidR="008458C3" w:rsidRPr="008458C3" w:rsidSect="00EC6CF3">
      <w:footerReference w:type="default" r:id="rId14"/>
      <w:pgSz w:w="11906" w:h="16838"/>
      <w:pgMar w:top="1134" w:right="1133" w:bottom="993" w:left="1800"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887" w:rsidRDefault="00CA7887" w:rsidP="00EC6CF3">
      <w:r>
        <w:separator/>
      </w:r>
    </w:p>
  </w:endnote>
  <w:endnote w:type="continuationSeparator" w:id="0">
    <w:p w:rsidR="00CA7887" w:rsidRDefault="00CA7887" w:rsidP="00EC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01891"/>
      <w:docPartObj>
        <w:docPartGallery w:val="Page Numbers (Bottom of Page)"/>
        <w:docPartUnique/>
      </w:docPartObj>
    </w:sdtPr>
    <w:sdtEndPr/>
    <w:sdtContent>
      <w:p w:rsidR="00A2380F" w:rsidRDefault="00A2380F">
        <w:pPr>
          <w:pStyle w:val="Footer"/>
          <w:jc w:val="right"/>
        </w:pPr>
        <w:r w:rsidRPr="00EC6CF3">
          <w:rPr>
            <w:sz w:val="20"/>
          </w:rPr>
          <w:fldChar w:fldCharType="begin"/>
        </w:r>
        <w:r w:rsidRPr="00EC6CF3">
          <w:rPr>
            <w:sz w:val="20"/>
          </w:rPr>
          <w:instrText xml:space="preserve"> PAGE   \* MERGEFORMAT </w:instrText>
        </w:r>
        <w:r w:rsidRPr="00EC6CF3">
          <w:rPr>
            <w:sz w:val="20"/>
          </w:rPr>
          <w:fldChar w:fldCharType="separate"/>
        </w:r>
        <w:r w:rsidR="002813A6">
          <w:rPr>
            <w:noProof/>
            <w:sz w:val="20"/>
          </w:rPr>
          <w:t>13</w:t>
        </w:r>
        <w:r w:rsidRPr="00EC6CF3">
          <w:rPr>
            <w:sz w:val="20"/>
          </w:rPr>
          <w:fldChar w:fldCharType="end"/>
        </w:r>
      </w:p>
    </w:sdtContent>
  </w:sdt>
  <w:p w:rsidR="00A2380F" w:rsidRDefault="00A23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887" w:rsidRDefault="00CA7887" w:rsidP="00EC6CF3">
      <w:r>
        <w:separator/>
      </w:r>
    </w:p>
  </w:footnote>
  <w:footnote w:type="continuationSeparator" w:id="0">
    <w:p w:rsidR="00CA7887" w:rsidRDefault="00CA7887" w:rsidP="00EC6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430C"/>
    <w:multiLevelType w:val="multilevel"/>
    <w:tmpl w:val="69BA7FD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pStyle w:val="Style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 w15:restartNumberingAfterBreak="0">
    <w:nsid w:val="17E60098"/>
    <w:multiLevelType w:val="hybridMultilevel"/>
    <w:tmpl w:val="C002AE60"/>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19947239"/>
    <w:multiLevelType w:val="multilevel"/>
    <w:tmpl w:val="514C5DC4"/>
    <w:lvl w:ilvl="0">
      <w:start w:val="1"/>
      <w:numFmt w:val="decimal"/>
      <w:lvlText w:val="%1."/>
      <w:lvlJc w:val="left"/>
      <w:pPr>
        <w:ind w:left="360" w:hanging="360"/>
      </w:pPr>
      <w:rPr>
        <w:rFonts w:hint="default"/>
        <w:b/>
        <w:color w:val="000000"/>
      </w:rPr>
    </w:lvl>
    <w:lvl w:ilvl="1">
      <w:start w:val="1"/>
      <w:numFmt w:val="decimal"/>
      <w:lvlText w:val="%1.%2."/>
      <w:lvlJc w:val="left"/>
      <w:pPr>
        <w:ind w:left="394" w:hanging="360"/>
      </w:pPr>
      <w:rPr>
        <w:rFonts w:hint="default"/>
        <w:b w:val="0"/>
        <w:color w:val="000000"/>
        <w:sz w:val="24"/>
        <w:szCs w:val="24"/>
      </w:rPr>
    </w:lvl>
    <w:lvl w:ilvl="2">
      <w:start w:val="1"/>
      <w:numFmt w:val="decimal"/>
      <w:lvlText w:val="%1.%2.%3."/>
      <w:lvlJc w:val="left"/>
      <w:pPr>
        <w:ind w:left="788" w:hanging="720"/>
      </w:pPr>
      <w:rPr>
        <w:rFonts w:hint="default"/>
        <w:b/>
        <w:color w:val="000000"/>
      </w:rPr>
    </w:lvl>
    <w:lvl w:ilvl="3">
      <w:start w:val="1"/>
      <w:numFmt w:val="decimal"/>
      <w:lvlText w:val="%1.%2.%3.%4."/>
      <w:lvlJc w:val="left"/>
      <w:pPr>
        <w:ind w:left="822" w:hanging="720"/>
      </w:pPr>
      <w:rPr>
        <w:rFonts w:hint="default"/>
        <w:b/>
        <w:color w:val="000000"/>
      </w:rPr>
    </w:lvl>
    <w:lvl w:ilvl="4">
      <w:start w:val="1"/>
      <w:numFmt w:val="decimal"/>
      <w:lvlText w:val="%1.%2.%3.%4.%5."/>
      <w:lvlJc w:val="left"/>
      <w:pPr>
        <w:ind w:left="1216" w:hanging="1080"/>
      </w:pPr>
      <w:rPr>
        <w:rFonts w:hint="default"/>
        <w:b/>
        <w:color w:val="000000"/>
      </w:rPr>
    </w:lvl>
    <w:lvl w:ilvl="5">
      <w:start w:val="1"/>
      <w:numFmt w:val="decimal"/>
      <w:lvlText w:val="%1.%2.%3.%4.%5.%6."/>
      <w:lvlJc w:val="left"/>
      <w:pPr>
        <w:ind w:left="1250" w:hanging="1080"/>
      </w:pPr>
      <w:rPr>
        <w:rFonts w:hint="default"/>
        <w:b/>
        <w:color w:val="000000"/>
      </w:rPr>
    </w:lvl>
    <w:lvl w:ilvl="6">
      <w:start w:val="1"/>
      <w:numFmt w:val="decimal"/>
      <w:lvlText w:val="%1.%2.%3.%4.%5.%6.%7."/>
      <w:lvlJc w:val="left"/>
      <w:pPr>
        <w:ind w:left="1644" w:hanging="1440"/>
      </w:pPr>
      <w:rPr>
        <w:rFonts w:hint="default"/>
        <w:b/>
        <w:color w:val="000000"/>
      </w:rPr>
    </w:lvl>
    <w:lvl w:ilvl="7">
      <w:start w:val="1"/>
      <w:numFmt w:val="decimal"/>
      <w:lvlText w:val="%1.%2.%3.%4.%5.%6.%7.%8."/>
      <w:lvlJc w:val="left"/>
      <w:pPr>
        <w:ind w:left="1678" w:hanging="1440"/>
      </w:pPr>
      <w:rPr>
        <w:rFonts w:hint="default"/>
        <w:b/>
        <w:color w:val="000000"/>
      </w:rPr>
    </w:lvl>
    <w:lvl w:ilvl="8">
      <w:start w:val="1"/>
      <w:numFmt w:val="decimal"/>
      <w:lvlText w:val="%1.%2.%3.%4.%5.%6.%7.%8.%9."/>
      <w:lvlJc w:val="left"/>
      <w:pPr>
        <w:ind w:left="2072" w:hanging="1800"/>
      </w:pPr>
      <w:rPr>
        <w:rFonts w:hint="default"/>
        <w:b/>
        <w:color w:val="000000"/>
      </w:rPr>
    </w:lvl>
  </w:abstractNum>
  <w:abstractNum w:abstractNumId="4" w15:restartNumberingAfterBreak="0">
    <w:nsid w:val="1FBD3C53"/>
    <w:multiLevelType w:val="multilevel"/>
    <w:tmpl w:val="D46CCDBA"/>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79D7516"/>
    <w:multiLevelType w:val="multilevel"/>
    <w:tmpl w:val="106C7A7A"/>
    <w:lvl w:ilvl="0">
      <w:start w:val="2"/>
      <w:numFmt w:val="decimal"/>
      <w:lvlText w:val="%1."/>
      <w:lvlJc w:val="left"/>
      <w:pPr>
        <w:tabs>
          <w:tab w:val="num" w:pos="420"/>
        </w:tabs>
        <w:ind w:left="420" w:hanging="420"/>
      </w:pPr>
      <w:rPr>
        <w:rFonts w:ascii="Cambria" w:hAnsi="Cambria" w:hint="default"/>
        <w:b w:val="0"/>
        <w:sz w:val="28"/>
      </w:rPr>
    </w:lvl>
    <w:lvl w:ilvl="1">
      <w:start w:val="2"/>
      <w:numFmt w:val="decimal"/>
      <w:lvlText w:val="1.%2."/>
      <w:lvlJc w:val="left"/>
      <w:pPr>
        <w:tabs>
          <w:tab w:val="num" w:pos="454"/>
        </w:tabs>
        <w:ind w:left="454" w:hanging="420"/>
      </w:pPr>
      <w:rPr>
        <w:rFonts w:ascii="Times New Roman" w:hAnsi="Times New Roman" w:cs="Times New Roman" w:hint="default"/>
        <w:b w:val="0"/>
        <w:sz w:val="24"/>
        <w:szCs w:val="24"/>
      </w:rPr>
    </w:lvl>
    <w:lvl w:ilvl="2">
      <w:start w:val="1"/>
      <w:numFmt w:val="decimal"/>
      <w:lvlText w:val="%1.%2.%3."/>
      <w:lvlJc w:val="left"/>
      <w:pPr>
        <w:tabs>
          <w:tab w:val="num" w:pos="788"/>
        </w:tabs>
        <w:ind w:left="788" w:hanging="720"/>
      </w:pPr>
      <w:rPr>
        <w:rFonts w:ascii="Cambria" w:hAnsi="Cambria" w:hint="default"/>
        <w:b w:val="0"/>
        <w:sz w:val="24"/>
        <w:szCs w:val="24"/>
      </w:rPr>
    </w:lvl>
    <w:lvl w:ilvl="3">
      <w:start w:val="1"/>
      <w:numFmt w:val="decimal"/>
      <w:lvlText w:val="%1.%2.%3.%4."/>
      <w:lvlJc w:val="left"/>
      <w:pPr>
        <w:tabs>
          <w:tab w:val="num" w:pos="822"/>
        </w:tabs>
        <w:ind w:left="822" w:hanging="720"/>
      </w:pPr>
      <w:rPr>
        <w:rFonts w:ascii="Cambria" w:hAnsi="Cambria" w:hint="default"/>
        <w:b w:val="0"/>
        <w:sz w:val="28"/>
      </w:rPr>
    </w:lvl>
    <w:lvl w:ilvl="4">
      <w:start w:val="1"/>
      <w:numFmt w:val="decimal"/>
      <w:lvlText w:val="%1.%2.%3.%4.%5."/>
      <w:lvlJc w:val="left"/>
      <w:pPr>
        <w:tabs>
          <w:tab w:val="num" w:pos="1216"/>
        </w:tabs>
        <w:ind w:left="1216" w:hanging="1080"/>
      </w:pPr>
      <w:rPr>
        <w:rFonts w:ascii="Cambria" w:hAnsi="Cambria" w:hint="default"/>
        <w:b w:val="0"/>
        <w:sz w:val="28"/>
      </w:rPr>
    </w:lvl>
    <w:lvl w:ilvl="5">
      <w:start w:val="1"/>
      <w:numFmt w:val="decimal"/>
      <w:lvlText w:val="%1.%2.%3.%4.%5.%6."/>
      <w:lvlJc w:val="left"/>
      <w:pPr>
        <w:tabs>
          <w:tab w:val="num" w:pos="1250"/>
        </w:tabs>
        <w:ind w:left="1250" w:hanging="1080"/>
      </w:pPr>
      <w:rPr>
        <w:rFonts w:ascii="Cambria" w:hAnsi="Cambria" w:hint="default"/>
        <w:b w:val="0"/>
        <w:sz w:val="28"/>
      </w:rPr>
    </w:lvl>
    <w:lvl w:ilvl="6">
      <w:start w:val="1"/>
      <w:numFmt w:val="decimal"/>
      <w:lvlText w:val="%1.%2.%3.%4.%5.%6.%7."/>
      <w:lvlJc w:val="left"/>
      <w:pPr>
        <w:tabs>
          <w:tab w:val="num" w:pos="1644"/>
        </w:tabs>
        <w:ind w:left="1644" w:hanging="1440"/>
      </w:pPr>
      <w:rPr>
        <w:rFonts w:ascii="Cambria" w:hAnsi="Cambria" w:hint="default"/>
        <w:b w:val="0"/>
        <w:sz w:val="28"/>
      </w:rPr>
    </w:lvl>
    <w:lvl w:ilvl="7">
      <w:start w:val="1"/>
      <w:numFmt w:val="decimal"/>
      <w:lvlText w:val="%1.%2.%3.%4.%5.%6.%7.%8."/>
      <w:lvlJc w:val="left"/>
      <w:pPr>
        <w:tabs>
          <w:tab w:val="num" w:pos="1678"/>
        </w:tabs>
        <w:ind w:left="1678" w:hanging="1440"/>
      </w:pPr>
      <w:rPr>
        <w:rFonts w:ascii="Cambria" w:hAnsi="Cambria" w:hint="default"/>
        <w:b w:val="0"/>
        <w:sz w:val="28"/>
      </w:rPr>
    </w:lvl>
    <w:lvl w:ilvl="8">
      <w:start w:val="1"/>
      <w:numFmt w:val="decimal"/>
      <w:lvlText w:val="%1.%2.%3.%4.%5.%6.%7.%8.%9."/>
      <w:lvlJc w:val="left"/>
      <w:pPr>
        <w:tabs>
          <w:tab w:val="num" w:pos="2072"/>
        </w:tabs>
        <w:ind w:left="2072" w:hanging="1800"/>
      </w:pPr>
      <w:rPr>
        <w:rFonts w:ascii="Cambria" w:hAnsi="Cambria" w:hint="default"/>
        <w:b w:val="0"/>
        <w:sz w:val="28"/>
      </w:rPr>
    </w:lvl>
  </w:abstractNum>
  <w:abstractNum w:abstractNumId="6" w15:restartNumberingAfterBreak="0">
    <w:nsid w:val="2C545F39"/>
    <w:multiLevelType w:val="hybridMultilevel"/>
    <w:tmpl w:val="FB22E14A"/>
    <w:lvl w:ilvl="0" w:tplc="4788BA4C">
      <w:start w:val="1"/>
      <w:numFmt w:val="decimal"/>
      <w:lvlText w:val="%1."/>
      <w:lvlJc w:val="left"/>
      <w:pPr>
        <w:tabs>
          <w:tab w:val="num" w:pos="394"/>
        </w:tabs>
        <w:ind w:left="394" w:hanging="360"/>
      </w:pPr>
      <w:rPr>
        <w:rFonts w:hint="default"/>
      </w:rPr>
    </w:lvl>
    <w:lvl w:ilvl="1" w:tplc="B57C0A74">
      <w:start w:val="1"/>
      <w:numFmt w:val="decimal"/>
      <w:lvlText w:val="1.%2."/>
      <w:lvlJc w:val="left"/>
      <w:pPr>
        <w:tabs>
          <w:tab w:val="num" w:pos="1114"/>
        </w:tabs>
        <w:ind w:left="1114" w:hanging="360"/>
      </w:pPr>
      <w:rPr>
        <w:rFonts w:ascii="Cambria" w:hAnsi="Cambria" w:cs="Cambria" w:hint="default"/>
      </w:rPr>
    </w:lvl>
    <w:lvl w:ilvl="2" w:tplc="0426001B">
      <w:start w:val="1"/>
      <w:numFmt w:val="lowerRoman"/>
      <w:lvlText w:val="%3."/>
      <w:lvlJc w:val="right"/>
      <w:pPr>
        <w:tabs>
          <w:tab w:val="num" w:pos="1834"/>
        </w:tabs>
        <w:ind w:left="1834" w:hanging="180"/>
      </w:pPr>
    </w:lvl>
    <w:lvl w:ilvl="3" w:tplc="0426000F">
      <w:start w:val="1"/>
      <w:numFmt w:val="decimal"/>
      <w:lvlText w:val="%4."/>
      <w:lvlJc w:val="left"/>
      <w:pPr>
        <w:tabs>
          <w:tab w:val="num" w:pos="2554"/>
        </w:tabs>
        <w:ind w:left="2554" w:hanging="360"/>
      </w:pPr>
    </w:lvl>
    <w:lvl w:ilvl="4" w:tplc="04260019">
      <w:start w:val="1"/>
      <w:numFmt w:val="lowerLetter"/>
      <w:lvlText w:val="%5."/>
      <w:lvlJc w:val="left"/>
      <w:pPr>
        <w:tabs>
          <w:tab w:val="num" w:pos="3274"/>
        </w:tabs>
        <w:ind w:left="3274" w:hanging="360"/>
      </w:pPr>
    </w:lvl>
    <w:lvl w:ilvl="5" w:tplc="0426001B" w:tentative="1">
      <w:start w:val="1"/>
      <w:numFmt w:val="lowerRoman"/>
      <w:lvlText w:val="%6."/>
      <w:lvlJc w:val="right"/>
      <w:pPr>
        <w:tabs>
          <w:tab w:val="num" w:pos="3994"/>
        </w:tabs>
        <w:ind w:left="3994" w:hanging="180"/>
      </w:pPr>
    </w:lvl>
    <w:lvl w:ilvl="6" w:tplc="0426000F" w:tentative="1">
      <w:start w:val="1"/>
      <w:numFmt w:val="decimal"/>
      <w:lvlText w:val="%7."/>
      <w:lvlJc w:val="left"/>
      <w:pPr>
        <w:tabs>
          <w:tab w:val="num" w:pos="4714"/>
        </w:tabs>
        <w:ind w:left="4714" w:hanging="360"/>
      </w:pPr>
    </w:lvl>
    <w:lvl w:ilvl="7" w:tplc="04260019" w:tentative="1">
      <w:start w:val="1"/>
      <w:numFmt w:val="lowerLetter"/>
      <w:lvlText w:val="%8."/>
      <w:lvlJc w:val="left"/>
      <w:pPr>
        <w:tabs>
          <w:tab w:val="num" w:pos="5434"/>
        </w:tabs>
        <w:ind w:left="5434" w:hanging="360"/>
      </w:pPr>
    </w:lvl>
    <w:lvl w:ilvl="8" w:tplc="0426001B" w:tentative="1">
      <w:start w:val="1"/>
      <w:numFmt w:val="lowerRoman"/>
      <w:lvlText w:val="%9."/>
      <w:lvlJc w:val="right"/>
      <w:pPr>
        <w:tabs>
          <w:tab w:val="num" w:pos="6154"/>
        </w:tabs>
        <w:ind w:left="6154" w:hanging="180"/>
      </w:pPr>
    </w:lvl>
  </w:abstractNum>
  <w:abstractNum w:abstractNumId="7" w15:restartNumberingAfterBreak="0">
    <w:nsid w:val="31886CED"/>
    <w:multiLevelType w:val="hybridMultilevel"/>
    <w:tmpl w:val="34CA773E"/>
    <w:lvl w:ilvl="0" w:tplc="2EAE4BDC">
      <w:start w:val="1"/>
      <w:numFmt w:val="bullet"/>
      <w:lvlText w:val="-"/>
      <w:lvlJc w:val="left"/>
      <w:pPr>
        <w:tabs>
          <w:tab w:val="num" w:pos="720"/>
        </w:tabs>
        <w:ind w:left="720" w:hanging="360"/>
      </w:pPr>
      <w:rPr>
        <w:rFonts w:ascii="Times New Roman" w:eastAsia="Times New Roman" w:hAnsi="Times New Roman" w:cs="Times New Roman" w:hint="default"/>
      </w:rPr>
    </w:lvl>
    <w:lvl w:ilvl="1" w:tplc="C3705178"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F22BDB"/>
    <w:multiLevelType w:val="hybridMultilevel"/>
    <w:tmpl w:val="327636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D24A86"/>
    <w:multiLevelType w:val="multilevel"/>
    <w:tmpl w:val="CABE6EB4"/>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94C35F8"/>
    <w:multiLevelType w:val="multilevel"/>
    <w:tmpl w:val="5EBEFE7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CCF284A"/>
    <w:multiLevelType w:val="multilevel"/>
    <w:tmpl w:val="5FA80DAA"/>
    <w:lvl w:ilvl="0">
      <w:start w:val="3"/>
      <w:numFmt w:val="decimal"/>
      <w:lvlText w:val="%1."/>
      <w:lvlJc w:val="left"/>
      <w:pPr>
        <w:ind w:left="360" w:hanging="360"/>
      </w:pPr>
      <w:rPr>
        <w:rFonts w:hint="default"/>
        <w:b/>
        <w:sz w:val="24"/>
      </w:rPr>
    </w:lvl>
    <w:lvl w:ilvl="1">
      <w:start w:val="1"/>
      <w:numFmt w:val="decimal"/>
      <w:lvlText w:val="%1.%2."/>
      <w:lvlJc w:val="left"/>
      <w:pPr>
        <w:ind w:left="928" w:hanging="360"/>
      </w:pPr>
      <w:rPr>
        <w:rFonts w:ascii="Times New Roman" w:hAnsi="Times New Roman" w:cs="Times New Roman" w:hint="default"/>
        <w:b w:val="0"/>
        <w:sz w:val="24"/>
      </w:rPr>
    </w:lvl>
    <w:lvl w:ilvl="2">
      <w:start w:val="1"/>
      <w:numFmt w:val="decimal"/>
      <w:lvlText w:val="%1.%2.%3."/>
      <w:lvlJc w:val="left"/>
      <w:pPr>
        <w:ind w:left="1508" w:hanging="720"/>
      </w:pPr>
      <w:rPr>
        <w:rFonts w:hint="default"/>
        <w:sz w:val="24"/>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952" w:hanging="1800"/>
      </w:pPr>
      <w:rPr>
        <w:rFonts w:hint="default"/>
      </w:rPr>
    </w:lvl>
  </w:abstractNum>
  <w:num w:numId="1">
    <w:abstractNumId w:val="6"/>
  </w:num>
  <w:num w:numId="2">
    <w:abstractNumId w:val="5"/>
  </w:num>
  <w:num w:numId="3">
    <w:abstractNumId w:val="3"/>
  </w:num>
  <w:num w:numId="4">
    <w:abstractNumId w:val="9"/>
  </w:num>
  <w:num w:numId="5">
    <w:abstractNumId w:val="0"/>
  </w:num>
  <w:num w:numId="6">
    <w:abstractNumId w:val="4"/>
  </w:num>
  <w:num w:numId="7">
    <w:abstractNumId w:val="10"/>
  </w:num>
  <w:num w:numId="8">
    <w:abstractNumId w:val="11"/>
  </w:num>
  <w:num w:numId="9">
    <w:abstractNumId w:val="7"/>
  </w:num>
  <w:num w:numId="10">
    <w:abstractNumId w:val="2"/>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4B71"/>
    <w:rsid w:val="00035234"/>
    <w:rsid w:val="000C31F1"/>
    <w:rsid w:val="000F269D"/>
    <w:rsid w:val="001025CB"/>
    <w:rsid w:val="00135F16"/>
    <w:rsid w:val="001461DE"/>
    <w:rsid w:val="001821A5"/>
    <w:rsid w:val="001A13A9"/>
    <w:rsid w:val="001D208F"/>
    <w:rsid w:val="001F699B"/>
    <w:rsid w:val="00215BC8"/>
    <w:rsid w:val="0023769B"/>
    <w:rsid w:val="00271660"/>
    <w:rsid w:val="002813A6"/>
    <w:rsid w:val="002F6946"/>
    <w:rsid w:val="003A53C6"/>
    <w:rsid w:val="003B574E"/>
    <w:rsid w:val="004063F2"/>
    <w:rsid w:val="00427D6D"/>
    <w:rsid w:val="004317A5"/>
    <w:rsid w:val="00443095"/>
    <w:rsid w:val="0044389E"/>
    <w:rsid w:val="00461439"/>
    <w:rsid w:val="00462C12"/>
    <w:rsid w:val="004C546F"/>
    <w:rsid w:val="005142DD"/>
    <w:rsid w:val="00547AB6"/>
    <w:rsid w:val="005776F6"/>
    <w:rsid w:val="005818B4"/>
    <w:rsid w:val="00584B71"/>
    <w:rsid w:val="005A5325"/>
    <w:rsid w:val="005D77C9"/>
    <w:rsid w:val="0064017F"/>
    <w:rsid w:val="006972DD"/>
    <w:rsid w:val="006D4D44"/>
    <w:rsid w:val="006F6737"/>
    <w:rsid w:val="007078E3"/>
    <w:rsid w:val="0079489E"/>
    <w:rsid w:val="007C52F2"/>
    <w:rsid w:val="007E70D6"/>
    <w:rsid w:val="00805063"/>
    <w:rsid w:val="008458C3"/>
    <w:rsid w:val="00862432"/>
    <w:rsid w:val="00885952"/>
    <w:rsid w:val="008D1A07"/>
    <w:rsid w:val="008D4594"/>
    <w:rsid w:val="008F237B"/>
    <w:rsid w:val="00955D00"/>
    <w:rsid w:val="00956A5D"/>
    <w:rsid w:val="00974B86"/>
    <w:rsid w:val="009850E5"/>
    <w:rsid w:val="009902F1"/>
    <w:rsid w:val="009B6281"/>
    <w:rsid w:val="009C2F2D"/>
    <w:rsid w:val="00A2380F"/>
    <w:rsid w:val="00A67A66"/>
    <w:rsid w:val="00AB1C6F"/>
    <w:rsid w:val="00AC7D91"/>
    <w:rsid w:val="00B5141F"/>
    <w:rsid w:val="00B60B90"/>
    <w:rsid w:val="00BE442F"/>
    <w:rsid w:val="00C140CA"/>
    <w:rsid w:val="00C32E82"/>
    <w:rsid w:val="00C4350A"/>
    <w:rsid w:val="00C7540E"/>
    <w:rsid w:val="00C82516"/>
    <w:rsid w:val="00C82CFD"/>
    <w:rsid w:val="00CA5079"/>
    <w:rsid w:val="00CA7887"/>
    <w:rsid w:val="00CB0324"/>
    <w:rsid w:val="00CB2F6A"/>
    <w:rsid w:val="00CB3EF0"/>
    <w:rsid w:val="00D016B3"/>
    <w:rsid w:val="00D124A0"/>
    <w:rsid w:val="00D27B75"/>
    <w:rsid w:val="00D827D7"/>
    <w:rsid w:val="00D83CEC"/>
    <w:rsid w:val="00D8697D"/>
    <w:rsid w:val="00DA19A8"/>
    <w:rsid w:val="00DF0925"/>
    <w:rsid w:val="00E03BB5"/>
    <w:rsid w:val="00E061F1"/>
    <w:rsid w:val="00E216EE"/>
    <w:rsid w:val="00E26878"/>
    <w:rsid w:val="00E3783B"/>
    <w:rsid w:val="00E45A80"/>
    <w:rsid w:val="00E90110"/>
    <w:rsid w:val="00E97585"/>
    <w:rsid w:val="00EC3EAD"/>
    <w:rsid w:val="00EC6CF3"/>
    <w:rsid w:val="00EF23A2"/>
    <w:rsid w:val="00EF582D"/>
    <w:rsid w:val="00F04A5C"/>
    <w:rsid w:val="00F430A7"/>
    <w:rsid w:val="00FC2437"/>
    <w:rsid w:val="00FC33EC"/>
    <w:rsid w:val="00FE49E2"/>
    <w:rsid w:val="00FE5453"/>
    <w:rsid w:val="00FE7C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30BE1D25-A578-4B13-86A7-837A2BB5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ajorBidi"/>
        <w:color w:val="000000" w:themeColor="text1"/>
        <w:sz w:val="28"/>
        <w:szCs w:val="24"/>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46F"/>
    <w:pPr>
      <w:spacing w:after="0" w:line="240" w:lineRule="auto"/>
    </w:pPr>
    <w:rPr>
      <w:rFonts w:ascii="Cambria" w:eastAsia="Cambria" w:hAnsi="Cambria" w:cs="Cambria"/>
      <w:color w:val="auto"/>
      <w:kern w:val="56"/>
    </w:rPr>
  </w:style>
  <w:style w:type="paragraph" w:styleId="Heading1">
    <w:name w:val="heading 1"/>
    <w:aliases w:val="Section Heading,1 Char,1 Char Char,T 1,Titre 1 CS"/>
    <w:basedOn w:val="Normal"/>
    <w:next w:val="Normal"/>
    <w:link w:val="Heading1Char"/>
    <w:qFormat/>
    <w:rsid w:val="00584B71"/>
    <w:pPr>
      <w:keepNext/>
      <w:keepLines/>
      <w:spacing w:before="480"/>
      <w:outlineLvl w:val="0"/>
    </w:pPr>
    <w:rPr>
      <w:rFonts w:eastAsia="Times New Roman" w:cs="Arial Unicode MS"/>
      <w:b/>
      <w:bCs/>
      <w:color w:val="365F91"/>
      <w:kern w:val="0"/>
      <w:szCs w:val="28"/>
      <w:lang w:bidi="bo-CN"/>
    </w:rPr>
  </w:style>
  <w:style w:type="paragraph" w:styleId="Heading3">
    <w:name w:val="heading 3"/>
    <w:basedOn w:val="Normal"/>
    <w:next w:val="Normal"/>
    <w:link w:val="Heading3Char"/>
    <w:qFormat/>
    <w:rsid w:val="00584B71"/>
    <w:pPr>
      <w:keepNext/>
      <w:jc w:val="center"/>
      <w:outlineLvl w:val="2"/>
    </w:pPr>
    <w:rPr>
      <w:rFonts w:ascii="Times New Roman" w:eastAsia="Times New Roman" w:hAnsi="Times New Roman" w:cs="Arial Unicode MS"/>
      <w:b/>
      <w:bCs/>
      <w:kern w:val="0"/>
      <w:szCs w:val="20"/>
      <w:lang w:bidi="bo-CN"/>
    </w:rPr>
  </w:style>
  <w:style w:type="paragraph" w:styleId="Heading8">
    <w:name w:val="heading 8"/>
    <w:basedOn w:val="Normal"/>
    <w:next w:val="Normal"/>
    <w:link w:val="Heading8Char"/>
    <w:uiPriority w:val="9"/>
    <w:semiHidden/>
    <w:unhideWhenUsed/>
    <w:qFormat/>
    <w:rsid w:val="0044389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35234"/>
    <w:pPr>
      <w:framePr w:w="7920" w:h="1980" w:hRule="exact" w:hSpace="180" w:wrap="auto" w:hAnchor="page" w:xAlign="center" w:yAlign="bottom"/>
      <w:ind w:left="2880"/>
    </w:pPr>
    <w:rPr>
      <w:rFonts w:eastAsiaTheme="majorEastAsia"/>
      <w:u w:color="000000" w:themeColor="text1"/>
    </w:rPr>
  </w:style>
  <w:style w:type="character" w:customStyle="1" w:styleId="Heading1Char">
    <w:name w:val="Heading 1 Char"/>
    <w:aliases w:val="Section Heading Char,1 Char Char1,1 Char Char Char,T 1 Char,Titre 1 CS Char"/>
    <w:basedOn w:val="DefaultParagraphFont"/>
    <w:link w:val="Heading1"/>
    <w:rsid w:val="00584B71"/>
    <w:rPr>
      <w:rFonts w:ascii="Cambria" w:eastAsia="Times New Roman" w:hAnsi="Cambria" w:cs="Arial Unicode MS"/>
      <w:b/>
      <w:bCs/>
      <w:color w:val="365F91"/>
      <w:szCs w:val="28"/>
      <w:lang w:bidi="bo-CN"/>
    </w:rPr>
  </w:style>
  <w:style w:type="character" w:customStyle="1" w:styleId="Heading3Char">
    <w:name w:val="Heading 3 Char"/>
    <w:basedOn w:val="DefaultParagraphFont"/>
    <w:link w:val="Heading3"/>
    <w:rsid w:val="00584B71"/>
    <w:rPr>
      <w:rFonts w:ascii="Times New Roman" w:eastAsia="Times New Roman" w:hAnsi="Times New Roman" w:cs="Arial Unicode MS"/>
      <w:b/>
      <w:bCs/>
      <w:color w:val="auto"/>
      <w:szCs w:val="20"/>
      <w:lang w:bidi="bo-CN"/>
    </w:rPr>
  </w:style>
  <w:style w:type="paragraph" w:styleId="BodyText">
    <w:name w:val="Body Text"/>
    <w:aliases w:val="Body Text1"/>
    <w:basedOn w:val="Normal"/>
    <w:link w:val="BodyTextChar"/>
    <w:rsid w:val="00584B71"/>
    <w:pPr>
      <w:widowControl w:val="0"/>
      <w:autoSpaceDE w:val="0"/>
      <w:autoSpaceDN w:val="0"/>
      <w:adjustRightInd w:val="0"/>
      <w:jc w:val="both"/>
    </w:pPr>
    <w:rPr>
      <w:rFonts w:cs="Arial Unicode MS"/>
      <w:kern w:val="0"/>
      <w:szCs w:val="22"/>
      <w:lang w:bidi="bo-CN"/>
    </w:rPr>
  </w:style>
  <w:style w:type="character" w:customStyle="1" w:styleId="BodyTextChar">
    <w:name w:val="Body Text Char"/>
    <w:aliases w:val="Body Text1 Char"/>
    <w:basedOn w:val="DefaultParagraphFont"/>
    <w:link w:val="BodyText"/>
    <w:rsid w:val="00584B71"/>
    <w:rPr>
      <w:rFonts w:ascii="Cambria" w:eastAsia="Cambria" w:hAnsi="Cambria" w:cs="Arial Unicode MS"/>
      <w:color w:val="auto"/>
      <w:szCs w:val="22"/>
      <w:lang w:bidi="bo-CN"/>
    </w:rPr>
  </w:style>
  <w:style w:type="character" w:styleId="Hyperlink">
    <w:name w:val="Hyperlink"/>
    <w:uiPriority w:val="99"/>
    <w:rsid w:val="00584B71"/>
    <w:rPr>
      <w:color w:val="0000FF"/>
      <w:u w:val="single"/>
    </w:rPr>
  </w:style>
  <w:style w:type="paragraph" w:customStyle="1" w:styleId="Style1">
    <w:name w:val="Style1"/>
    <w:autoRedefine/>
    <w:rsid w:val="00584B71"/>
    <w:pPr>
      <w:numPr>
        <w:ilvl w:val="2"/>
        <w:numId w:val="5"/>
      </w:numPr>
      <w:tabs>
        <w:tab w:val="left" w:pos="851"/>
      </w:tabs>
      <w:spacing w:after="120" w:line="240" w:lineRule="auto"/>
      <w:ind w:left="851" w:hanging="284"/>
      <w:jc w:val="both"/>
    </w:pPr>
    <w:rPr>
      <w:rFonts w:ascii="Times New Roman" w:eastAsia="Cambria" w:hAnsi="Times New Roman" w:cs="Times New Roman"/>
      <w:color w:val="auto"/>
      <w:sz w:val="24"/>
    </w:rPr>
  </w:style>
  <w:style w:type="paragraph" w:customStyle="1" w:styleId="StyleStyle1Justified">
    <w:name w:val="Style Style1 + Justified"/>
    <w:basedOn w:val="Style1"/>
    <w:rsid w:val="00584B71"/>
    <w:pPr>
      <w:spacing w:before="40" w:after="40"/>
    </w:pPr>
    <w:rPr>
      <w:szCs w:val="20"/>
    </w:rPr>
  </w:style>
  <w:style w:type="character" w:customStyle="1" w:styleId="c2">
    <w:name w:val="c2"/>
    <w:rsid w:val="00584B71"/>
  </w:style>
  <w:style w:type="paragraph" w:customStyle="1" w:styleId="tv213">
    <w:name w:val="tv213"/>
    <w:basedOn w:val="Normal"/>
    <w:rsid w:val="00547AB6"/>
    <w:pPr>
      <w:spacing w:before="100" w:beforeAutospacing="1" w:after="100" w:afterAutospacing="1"/>
    </w:pPr>
    <w:rPr>
      <w:rFonts w:ascii="Times New Roman" w:eastAsia="Times New Roman" w:hAnsi="Times New Roman" w:cs="Times New Roman"/>
      <w:kern w:val="0"/>
      <w:sz w:val="24"/>
      <w:lang w:eastAsia="lv-LV"/>
    </w:rPr>
  </w:style>
  <w:style w:type="paragraph" w:styleId="ListParagraph">
    <w:name w:val="List Paragraph"/>
    <w:basedOn w:val="Normal"/>
    <w:link w:val="ListParagraphChar"/>
    <w:uiPriority w:val="99"/>
    <w:qFormat/>
    <w:rsid w:val="007C52F2"/>
    <w:pPr>
      <w:ind w:left="720"/>
      <w:contextualSpacing/>
    </w:pPr>
    <w:rPr>
      <w:rFonts w:eastAsia="Times New Roman" w:cs="Arial Unicode MS"/>
      <w:lang w:bidi="bo-CN"/>
    </w:rPr>
  </w:style>
  <w:style w:type="paragraph" w:customStyle="1" w:styleId="Text1">
    <w:name w:val="Text 1"/>
    <w:basedOn w:val="Normal"/>
    <w:rsid w:val="007C52F2"/>
    <w:pPr>
      <w:spacing w:before="240" w:line="240" w:lineRule="exact"/>
      <w:ind w:left="567"/>
      <w:jc w:val="both"/>
    </w:pPr>
    <w:rPr>
      <w:kern w:val="0"/>
      <w:sz w:val="24"/>
      <w:szCs w:val="20"/>
      <w:lang w:val="en-GB"/>
    </w:rPr>
  </w:style>
  <w:style w:type="character" w:customStyle="1" w:styleId="ListParagraphChar">
    <w:name w:val="List Paragraph Char"/>
    <w:link w:val="ListParagraph"/>
    <w:uiPriority w:val="99"/>
    <w:rsid w:val="007C52F2"/>
    <w:rPr>
      <w:rFonts w:ascii="Cambria" w:eastAsia="Times New Roman" w:hAnsi="Cambria" w:cs="Arial Unicode MS"/>
      <w:color w:val="auto"/>
      <w:kern w:val="56"/>
      <w:lang w:bidi="bo-CN"/>
    </w:rPr>
  </w:style>
  <w:style w:type="character" w:customStyle="1" w:styleId="Heading31">
    <w:name w:val="Heading 31"/>
    <w:rsid w:val="005A5325"/>
    <w:rPr>
      <w:rFonts w:ascii="Cambria" w:hAnsi="Cambria"/>
      <w:b/>
      <w:bCs/>
      <w:sz w:val="24"/>
    </w:rPr>
  </w:style>
  <w:style w:type="character" w:customStyle="1" w:styleId="Heading8Char">
    <w:name w:val="Heading 8 Char"/>
    <w:basedOn w:val="DefaultParagraphFont"/>
    <w:link w:val="Heading8"/>
    <w:rsid w:val="0044389E"/>
    <w:rPr>
      <w:rFonts w:asciiTheme="majorHAnsi" w:eastAsiaTheme="majorEastAsia" w:hAnsiTheme="majorHAnsi"/>
      <w:color w:val="404040" w:themeColor="text1" w:themeTint="BF"/>
      <w:kern w:val="56"/>
      <w:sz w:val="20"/>
      <w:szCs w:val="20"/>
    </w:rPr>
  </w:style>
  <w:style w:type="paragraph" w:styleId="BodyTextIndent3">
    <w:name w:val="Body Text Indent 3"/>
    <w:basedOn w:val="Normal"/>
    <w:link w:val="BodyTextIndent3Char"/>
    <w:rsid w:val="0044389E"/>
    <w:pPr>
      <w:spacing w:after="120"/>
      <w:ind w:left="283"/>
    </w:pPr>
    <w:rPr>
      <w:rFonts w:cs="Arial Unicode MS"/>
      <w:sz w:val="16"/>
      <w:szCs w:val="16"/>
      <w:lang w:bidi="bo-CN"/>
    </w:rPr>
  </w:style>
  <w:style w:type="character" w:customStyle="1" w:styleId="BodyTextIndent3Char">
    <w:name w:val="Body Text Indent 3 Char"/>
    <w:basedOn w:val="DefaultParagraphFont"/>
    <w:link w:val="BodyTextIndent3"/>
    <w:rsid w:val="0044389E"/>
    <w:rPr>
      <w:rFonts w:ascii="Cambria" w:eastAsia="Cambria" w:hAnsi="Cambria" w:cs="Arial Unicode MS"/>
      <w:color w:val="auto"/>
      <w:kern w:val="56"/>
      <w:sz w:val="16"/>
      <w:szCs w:val="16"/>
      <w:lang w:bidi="bo-CN"/>
    </w:rPr>
  </w:style>
  <w:style w:type="paragraph" w:styleId="BodyTextIndent2">
    <w:name w:val="Body Text Indent 2"/>
    <w:basedOn w:val="Normal"/>
    <w:link w:val="BodyTextIndent2Char"/>
    <w:uiPriority w:val="99"/>
    <w:semiHidden/>
    <w:unhideWhenUsed/>
    <w:rsid w:val="009B6281"/>
    <w:pPr>
      <w:spacing w:after="120" w:line="480" w:lineRule="auto"/>
      <w:ind w:left="283"/>
    </w:pPr>
  </w:style>
  <w:style w:type="character" w:customStyle="1" w:styleId="BodyTextIndent2Char">
    <w:name w:val="Body Text Indent 2 Char"/>
    <w:basedOn w:val="DefaultParagraphFont"/>
    <w:link w:val="BodyTextIndent2"/>
    <w:uiPriority w:val="99"/>
    <w:semiHidden/>
    <w:rsid w:val="009B6281"/>
    <w:rPr>
      <w:rFonts w:ascii="Cambria" w:eastAsia="Cambria" w:hAnsi="Cambria" w:cs="Cambria"/>
      <w:color w:val="auto"/>
      <w:kern w:val="56"/>
    </w:rPr>
  </w:style>
  <w:style w:type="paragraph" w:styleId="Header">
    <w:name w:val="header"/>
    <w:basedOn w:val="Normal"/>
    <w:link w:val="HeaderChar"/>
    <w:uiPriority w:val="99"/>
    <w:semiHidden/>
    <w:unhideWhenUsed/>
    <w:rsid w:val="00EC6CF3"/>
    <w:pPr>
      <w:tabs>
        <w:tab w:val="center" w:pos="4153"/>
        <w:tab w:val="right" w:pos="8306"/>
      </w:tabs>
    </w:pPr>
  </w:style>
  <w:style w:type="character" w:customStyle="1" w:styleId="HeaderChar">
    <w:name w:val="Header Char"/>
    <w:basedOn w:val="DefaultParagraphFont"/>
    <w:link w:val="Header"/>
    <w:uiPriority w:val="99"/>
    <w:semiHidden/>
    <w:rsid w:val="00EC6CF3"/>
    <w:rPr>
      <w:rFonts w:ascii="Cambria" w:eastAsia="Cambria" w:hAnsi="Cambria" w:cs="Cambria"/>
      <w:color w:val="auto"/>
      <w:kern w:val="56"/>
    </w:rPr>
  </w:style>
  <w:style w:type="paragraph" w:styleId="Footer">
    <w:name w:val="footer"/>
    <w:basedOn w:val="Normal"/>
    <w:link w:val="FooterChar"/>
    <w:uiPriority w:val="99"/>
    <w:unhideWhenUsed/>
    <w:rsid w:val="00EC6CF3"/>
    <w:pPr>
      <w:tabs>
        <w:tab w:val="center" w:pos="4153"/>
        <w:tab w:val="right" w:pos="8306"/>
      </w:tabs>
    </w:pPr>
  </w:style>
  <w:style w:type="character" w:customStyle="1" w:styleId="FooterChar">
    <w:name w:val="Footer Char"/>
    <w:basedOn w:val="DefaultParagraphFont"/>
    <w:link w:val="Footer"/>
    <w:uiPriority w:val="99"/>
    <w:rsid w:val="00EC6CF3"/>
    <w:rPr>
      <w:rFonts w:ascii="Cambria" w:eastAsia="Cambria" w:hAnsi="Cambria" w:cs="Cambria"/>
      <w:color w:val="auto"/>
      <w:kern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kalne.lv" TargetMode="External"/><Relationship Id="rId13" Type="http://schemas.openxmlformats.org/officeDocument/2006/relationships/hyperlink" Target="http://www.garkalne.lv" TargetMode="External"/><Relationship Id="rId3" Type="http://schemas.openxmlformats.org/officeDocument/2006/relationships/settings" Target="settings.xml"/><Relationship Id="rId7" Type="http://schemas.openxmlformats.org/officeDocument/2006/relationships/hyperlink" Target="http://www.garkalne.lv" TargetMode="External"/><Relationship Id="rId12" Type="http://schemas.openxmlformats.org/officeDocument/2006/relationships/hyperlink" Target="http://www.garkalne.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kalne.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elena.toca@garkalne.lv" TargetMode="External"/><Relationship Id="rId4" Type="http://schemas.openxmlformats.org/officeDocument/2006/relationships/webSettings" Target="webSettings.xml"/><Relationship Id="rId9" Type="http://schemas.openxmlformats.org/officeDocument/2006/relationships/hyperlink" Target="mailto:jelena.toca@garkaln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897</TotalTime>
  <Pages>1</Pages>
  <Words>15604</Words>
  <Characters>8895</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Microsoft account</cp:lastModifiedBy>
  <cp:revision>32</cp:revision>
  <dcterms:created xsi:type="dcterms:W3CDTF">2014-03-05T07:48:00Z</dcterms:created>
  <dcterms:modified xsi:type="dcterms:W3CDTF">2016-05-06T11:57:00Z</dcterms:modified>
</cp:coreProperties>
</file>